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5097" w:rsidRPr="00F07A4F" w:rsidRDefault="00F07A4F">
      <w:pPr>
        <w:pStyle w:val="BodyText"/>
        <w:spacing w:before="2"/>
        <w:ind w:left="0"/>
        <w:rPr>
          <w:b/>
          <w:sz w:val="18"/>
          <w:szCs w:val="18"/>
        </w:rPr>
      </w:pPr>
      <w:r w:rsidRPr="00F07A4F">
        <w:rPr>
          <w:b/>
          <w:sz w:val="18"/>
          <w:szCs w:val="18"/>
        </w:rPr>
        <w:t>YEAR 2</w:t>
      </w:r>
    </w:p>
    <w:tbl>
      <w:tblPr>
        <w:tblW w:w="15797" w:type="dxa"/>
        <w:tblInd w:w="13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80"/>
        <w:gridCol w:w="26"/>
        <w:gridCol w:w="511"/>
        <w:gridCol w:w="4849"/>
        <w:gridCol w:w="511"/>
        <w:gridCol w:w="4706"/>
        <w:gridCol w:w="27"/>
        <w:gridCol w:w="487"/>
      </w:tblGrid>
      <w:tr w:rsidR="00215097" w:rsidRPr="003223B1" w:rsidTr="0003318E">
        <w:trPr>
          <w:trHeight w:val="283"/>
        </w:trPr>
        <w:tc>
          <w:tcPr>
            <w:tcW w:w="4706" w:type="dxa"/>
            <w:gridSpan w:val="2"/>
          </w:tcPr>
          <w:p w:rsidR="00215097" w:rsidRPr="003223B1" w:rsidRDefault="00C56394" w:rsidP="0038713A">
            <w:pPr>
              <w:pStyle w:val="TableParagraph"/>
              <w:tabs>
                <w:tab w:val="left" w:pos="249"/>
              </w:tabs>
              <w:spacing w:before="26"/>
              <w:ind w:left="250" w:right="313"/>
              <w:jc w:val="center"/>
              <w:rPr>
                <w:b/>
                <w:color w:val="292526"/>
                <w:sz w:val="18"/>
                <w:szCs w:val="18"/>
              </w:rPr>
            </w:pPr>
            <w:r w:rsidRPr="003223B1">
              <w:rPr>
                <w:b/>
                <w:color w:val="292526"/>
                <w:sz w:val="18"/>
                <w:szCs w:val="18"/>
              </w:rPr>
              <w:t>Working Towards</w:t>
            </w:r>
          </w:p>
        </w:tc>
        <w:tc>
          <w:tcPr>
            <w:tcW w:w="511" w:type="dxa"/>
          </w:tcPr>
          <w:p w:rsidR="00215097" w:rsidRPr="003223B1" w:rsidRDefault="00215097" w:rsidP="0038713A">
            <w:pPr>
              <w:pStyle w:val="TableParagraph"/>
              <w:tabs>
                <w:tab w:val="left" w:pos="249"/>
              </w:tabs>
              <w:spacing w:before="26"/>
              <w:ind w:left="250" w:right="313"/>
              <w:jc w:val="center"/>
              <w:rPr>
                <w:b/>
                <w:color w:val="292526"/>
                <w:sz w:val="18"/>
                <w:szCs w:val="18"/>
              </w:rPr>
            </w:pPr>
          </w:p>
        </w:tc>
        <w:tc>
          <w:tcPr>
            <w:tcW w:w="4849" w:type="dxa"/>
          </w:tcPr>
          <w:p w:rsidR="00215097" w:rsidRPr="003223B1" w:rsidRDefault="00C56394" w:rsidP="0038713A">
            <w:pPr>
              <w:pStyle w:val="TableParagraph"/>
              <w:tabs>
                <w:tab w:val="left" w:pos="249"/>
              </w:tabs>
              <w:spacing w:before="26"/>
              <w:ind w:left="250" w:right="313"/>
              <w:jc w:val="center"/>
              <w:rPr>
                <w:b/>
                <w:color w:val="292526"/>
                <w:sz w:val="18"/>
                <w:szCs w:val="18"/>
              </w:rPr>
            </w:pPr>
            <w:r w:rsidRPr="003223B1">
              <w:rPr>
                <w:b/>
                <w:color w:val="292526"/>
                <w:sz w:val="18"/>
                <w:szCs w:val="18"/>
              </w:rPr>
              <w:t>Expected</w:t>
            </w:r>
          </w:p>
        </w:tc>
        <w:tc>
          <w:tcPr>
            <w:tcW w:w="511" w:type="dxa"/>
          </w:tcPr>
          <w:p w:rsidR="00215097" w:rsidRPr="003223B1" w:rsidRDefault="00215097" w:rsidP="0038713A">
            <w:pPr>
              <w:pStyle w:val="TableParagraph"/>
              <w:tabs>
                <w:tab w:val="left" w:pos="249"/>
              </w:tabs>
              <w:spacing w:before="26"/>
              <w:ind w:left="250" w:right="313"/>
              <w:jc w:val="center"/>
              <w:rPr>
                <w:b/>
                <w:color w:val="292526"/>
                <w:sz w:val="18"/>
                <w:szCs w:val="18"/>
              </w:rPr>
            </w:pPr>
          </w:p>
        </w:tc>
        <w:tc>
          <w:tcPr>
            <w:tcW w:w="4706" w:type="dxa"/>
          </w:tcPr>
          <w:p w:rsidR="00215097" w:rsidRPr="003223B1" w:rsidRDefault="00C56394" w:rsidP="0038713A">
            <w:pPr>
              <w:pStyle w:val="TableParagraph"/>
              <w:tabs>
                <w:tab w:val="left" w:pos="249"/>
              </w:tabs>
              <w:spacing w:before="26"/>
              <w:ind w:left="250" w:right="313"/>
              <w:jc w:val="center"/>
              <w:rPr>
                <w:b/>
                <w:color w:val="292526"/>
                <w:sz w:val="18"/>
                <w:szCs w:val="18"/>
              </w:rPr>
            </w:pPr>
            <w:r w:rsidRPr="003223B1">
              <w:rPr>
                <w:b/>
                <w:color w:val="292526"/>
                <w:sz w:val="18"/>
                <w:szCs w:val="18"/>
              </w:rPr>
              <w:t>Greater Depth</w:t>
            </w:r>
          </w:p>
        </w:tc>
        <w:tc>
          <w:tcPr>
            <w:tcW w:w="511" w:type="dxa"/>
            <w:gridSpan w:val="2"/>
          </w:tcPr>
          <w:p w:rsidR="00215097" w:rsidRPr="003223B1" w:rsidRDefault="00215097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</w:tr>
      <w:tr w:rsidR="00215097" w:rsidRPr="003223B1" w:rsidTr="007E1DA0">
        <w:trPr>
          <w:trHeight w:val="131"/>
        </w:trPr>
        <w:tc>
          <w:tcPr>
            <w:tcW w:w="15797" w:type="dxa"/>
            <w:gridSpan w:val="8"/>
            <w:shd w:val="clear" w:color="auto" w:fill="D9D9D9" w:themeFill="background1" w:themeFillShade="D9"/>
          </w:tcPr>
          <w:p w:rsidR="00215097" w:rsidRPr="007E1DA0" w:rsidRDefault="00C56394" w:rsidP="0038713A">
            <w:pPr>
              <w:pStyle w:val="TableParagraph"/>
              <w:tabs>
                <w:tab w:val="left" w:pos="249"/>
              </w:tabs>
              <w:spacing w:before="26"/>
              <w:ind w:left="250" w:right="313"/>
              <w:jc w:val="center"/>
              <w:rPr>
                <w:b/>
                <w:color w:val="292526"/>
                <w:sz w:val="16"/>
                <w:szCs w:val="16"/>
              </w:rPr>
            </w:pPr>
            <w:r w:rsidRPr="007E1DA0">
              <w:rPr>
                <w:b/>
                <w:color w:val="292526"/>
                <w:sz w:val="16"/>
                <w:szCs w:val="16"/>
              </w:rPr>
              <w:t>Number and Place Value</w:t>
            </w:r>
          </w:p>
        </w:tc>
      </w:tr>
      <w:tr w:rsidR="00215097" w:rsidRPr="003223B1" w:rsidTr="0003318E">
        <w:trPr>
          <w:trHeight w:val="732"/>
        </w:trPr>
        <w:tc>
          <w:tcPr>
            <w:tcW w:w="4706" w:type="dxa"/>
            <w:gridSpan w:val="2"/>
          </w:tcPr>
          <w:p w:rsidR="00215097" w:rsidRPr="007E1DA0" w:rsidRDefault="00C56394" w:rsidP="000F7C93">
            <w:pPr>
              <w:pStyle w:val="TableParagraph"/>
              <w:spacing w:before="33"/>
              <w:ind w:left="80" w:right="801"/>
              <w:jc w:val="both"/>
              <w:rPr>
                <w:i/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 xml:space="preserve">Count in steps of 2 and 5 from 0, </w:t>
            </w:r>
            <w:proofErr w:type="gramStart"/>
            <w:r w:rsidRPr="007E1DA0">
              <w:rPr>
                <w:color w:val="292526"/>
                <w:spacing w:val="-5"/>
                <w:sz w:val="16"/>
                <w:szCs w:val="16"/>
              </w:rPr>
              <w:t xml:space="preserve">and  </w:t>
            </w:r>
            <w:r w:rsidRPr="007E1DA0">
              <w:rPr>
                <w:color w:val="292526"/>
                <w:sz w:val="16"/>
                <w:szCs w:val="16"/>
              </w:rPr>
              <w:t>in</w:t>
            </w:r>
            <w:proofErr w:type="gramEnd"/>
            <w:r w:rsidR="000F7C93" w:rsidRPr="007E1DA0">
              <w:rPr>
                <w:color w:val="292526"/>
                <w:sz w:val="16"/>
                <w:szCs w:val="16"/>
              </w:rPr>
              <w:t xml:space="preserve"> </w:t>
            </w:r>
            <w:r w:rsidRPr="007E1DA0">
              <w:rPr>
                <w:color w:val="292526"/>
                <w:sz w:val="16"/>
                <w:szCs w:val="16"/>
              </w:rPr>
              <w:t xml:space="preserve">tens from any number, forward and backward, </w:t>
            </w:r>
            <w:r w:rsidRPr="007E1DA0">
              <w:rPr>
                <w:i/>
                <w:color w:val="292526"/>
                <w:sz w:val="16"/>
                <w:szCs w:val="16"/>
              </w:rPr>
              <w:t>with</w:t>
            </w:r>
            <w:r w:rsidRPr="007E1DA0">
              <w:rPr>
                <w:i/>
                <w:color w:val="292526"/>
                <w:spacing w:val="31"/>
                <w:sz w:val="16"/>
                <w:szCs w:val="16"/>
              </w:rPr>
              <w:t xml:space="preserve"> </w:t>
            </w:r>
            <w:r w:rsidRPr="007E1DA0">
              <w:rPr>
                <w:i/>
                <w:color w:val="292526"/>
                <w:sz w:val="16"/>
                <w:szCs w:val="16"/>
              </w:rPr>
              <w:t>support.</w:t>
            </w:r>
          </w:p>
        </w:tc>
        <w:tc>
          <w:tcPr>
            <w:tcW w:w="511" w:type="dxa"/>
          </w:tcPr>
          <w:p w:rsidR="00215097" w:rsidRPr="007E1DA0" w:rsidRDefault="00215097" w:rsidP="00801D79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4849" w:type="dxa"/>
          </w:tcPr>
          <w:p w:rsidR="00215097" w:rsidRPr="007E1DA0" w:rsidRDefault="00C56394" w:rsidP="00801D79">
            <w:pPr>
              <w:pStyle w:val="TableParagraph"/>
              <w:spacing w:before="33"/>
              <w:ind w:left="78" w:right="551"/>
              <w:rPr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 xml:space="preserve">Count in steps of 2, 3, and 5 from 0, </w:t>
            </w:r>
            <w:proofErr w:type="gramStart"/>
            <w:r w:rsidRPr="007E1DA0">
              <w:rPr>
                <w:color w:val="292526"/>
                <w:spacing w:val="-5"/>
                <w:sz w:val="16"/>
                <w:szCs w:val="16"/>
              </w:rPr>
              <w:t xml:space="preserve">and  </w:t>
            </w:r>
            <w:r w:rsidRPr="007E1DA0">
              <w:rPr>
                <w:color w:val="292526"/>
                <w:sz w:val="16"/>
                <w:szCs w:val="16"/>
              </w:rPr>
              <w:t>in</w:t>
            </w:r>
            <w:proofErr w:type="gramEnd"/>
            <w:r w:rsidRPr="007E1DA0">
              <w:rPr>
                <w:color w:val="292526"/>
                <w:sz w:val="16"/>
                <w:szCs w:val="16"/>
              </w:rPr>
              <w:t xml:space="preserve"> tens from any number, forward and backward.</w:t>
            </w:r>
          </w:p>
        </w:tc>
        <w:tc>
          <w:tcPr>
            <w:tcW w:w="511" w:type="dxa"/>
          </w:tcPr>
          <w:p w:rsidR="00215097" w:rsidRPr="007E1DA0" w:rsidRDefault="00215097" w:rsidP="00801D79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4706" w:type="dxa"/>
          </w:tcPr>
          <w:p w:rsidR="00215097" w:rsidRPr="007E1DA0" w:rsidRDefault="00C56394" w:rsidP="0038713A">
            <w:pPr>
              <w:pStyle w:val="TableParagraph"/>
              <w:spacing w:before="33"/>
              <w:ind w:left="77" w:right="377"/>
              <w:rPr>
                <w:i/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 xml:space="preserve">Count in steps of 2, 3, and 5 forwards </w:t>
            </w:r>
            <w:proofErr w:type="gramStart"/>
            <w:r w:rsidRPr="007E1DA0">
              <w:rPr>
                <w:color w:val="292526"/>
                <w:spacing w:val="-4"/>
                <w:sz w:val="16"/>
                <w:szCs w:val="16"/>
              </w:rPr>
              <w:t xml:space="preserve">from  </w:t>
            </w:r>
            <w:r w:rsidRPr="007E1DA0">
              <w:rPr>
                <w:color w:val="292526"/>
                <w:sz w:val="16"/>
                <w:szCs w:val="16"/>
              </w:rPr>
              <w:t>0</w:t>
            </w:r>
            <w:proofErr w:type="gramEnd"/>
            <w:r w:rsidRPr="007E1DA0">
              <w:rPr>
                <w:color w:val="292526"/>
                <w:spacing w:val="17"/>
                <w:sz w:val="16"/>
                <w:szCs w:val="16"/>
              </w:rPr>
              <w:t xml:space="preserve"> </w:t>
            </w:r>
            <w:r w:rsidRPr="007E1DA0">
              <w:rPr>
                <w:color w:val="292526"/>
                <w:sz w:val="16"/>
                <w:szCs w:val="16"/>
              </w:rPr>
              <w:t>and</w:t>
            </w:r>
            <w:r w:rsidRPr="007E1DA0">
              <w:rPr>
                <w:color w:val="292526"/>
                <w:spacing w:val="17"/>
                <w:sz w:val="16"/>
                <w:szCs w:val="16"/>
              </w:rPr>
              <w:t xml:space="preserve"> </w:t>
            </w:r>
            <w:r w:rsidRPr="007E1DA0">
              <w:rPr>
                <w:color w:val="292526"/>
                <w:sz w:val="16"/>
                <w:szCs w:val="16"/>
              </w:rPr>
              <w:t>any</w:t>
            </w:r>
            <w:r w:rsidRPr="007E1DA0">
              <w:rPr>
                <w:color w:val="292526"/>
                <w:spacing w:val="18"/>
                <w:sz w:val="16"/>
                <w:szCs w:val="16"/>
              </w:rPr>
              <w:t xml:space="preserve"> </w:t>
            </w:r>
            <w:r w:rsidRPr="007E1DA0">
              <w:rPr>
                <w:color w:val="292526"/>
                <w:sz w:val="16"/>
                <w:szCs w:val="16"/>
              </w:rPr>
              <w:t>number</w:t>
            </w:r>
            <w:r w:rsidRPr="007E1DA0">
              <w:rPr>
                <w:color w:val="292526"/>
                <w:spacing w:val="17"/>
                <w:sz w:val="16"/>
                <w:szCs w:val="16"/>
              </w:rPr>
              <w:t xml:space="preserve"> </w:t>
            </w:r>
            <w:r w:rsidRPr="007E1DA0">
              <w:rPr>
                <w:color w:val="292526"/>
                <w:sz w:val="16"/>
                <w:szCs w:val="16"/>
              </w:rPr>
              <w:t>and</w:t>
            </w:r>
            <w:r w:rsidRPr="007E1DA0">
              <w:rPr>
                <w:color w:val="292526"/>
                <w:spacing w:val="18"/>
                <w:sz w:val="16"/>
                <w:szCs w:val="16"/>
              </w:rPr>
              <w:t xml:space="preserve"> </w:t>
            </w:r>
            <w:r w:rsidRPr="007E1DA0">
              <w:rPr>
                <w:color w:val="292526"/>
                <w:sz w:val="16"/>
                <w:szCs w:val="16"/>
              </w:rPr>
              <w:t>backwards</w:t>
            </w:r>
            <w:r w:rsidRPr="007E1DA0">
              <w:rPr>
                <w:color w:val="292526"/>
                <w:spacing w:val="17"/>
                <w:sz w:val="16"/>
                <w:szCs w:val="16"/>
              </w:rPr>
              <w:t xml:space="preserve"> </w:t>
            </w:r>
            <w:r w:rsidRPr="007E1DA0">
              <w:rPr>
                <w:color w:val="292526"/>
                <w:sz w:val="16"/>
                <w:szCs w:val="16"/>
              </w:rPr>
              <w:t>from</w:t>
            </w:r>
            <w:r w:rsidR="0038713A" w:rsidRPr="007E1DA0">
              <w:rPr>
                <w:color w:val="292526"/>
                <w:sz w:val="16"/>
                <w:szCs w:val="16"/>
              </w:rPr>
              <w:t xml:space="preserve"> </w:t>
            </w:r>
            <w:r w:rsidRPr="007E1DA0">
              <w:rPr>
                <w:color w:val="292526"/>
                <w:sz w:val="16"/>
                <w:szCs w:val="16"/>
              </w:rPr>
              <w:t xml:space="preserve">any number, and in tens from any number, forward and backward, </w:t>
            </w:r>
            <w:r w:rsidR="00801D79" w:rsidRPr="007E1DA0">
              <w:rPr>
                <w:b/>
                <w:color w:val="292526"/>
                <w:sz w:val="16"/>
                <w:szCs w:val="16"/>
              </w:rPr>
              <w:t>(</w:t>
            </w:r>
            <w:r w:rsidRPr="007E1DA0">
              <w:rPr>
                <w:b/>
                <w:i/>
                <w:color w:val="292526"/>
                <w:sz w:val="16"/>
                <w:szCs w:val="16"/>
              </w:rPr>
              <w:t>explaining what</w:t>
            </w:r>
            <w:r w:rsidR="00801D79" w:rsidRPr="007E1DA0">
              <w:rPr>
                <w:b/>
                <w:i/>
                <w:color w:val="292526"/>
                <w:sz w:val="16"/>
                <w:szCs w:val="16"/>
              </w:rPr>
              <w:t xml:space="preserve"> </w:t>
            </w:r>
            <w:r w:rsidRPr="007E1DA0">
              <w:rPr>
                <w:b/>
                <w:i/>
                <w:color w:val="292526"/>
                <w:sz w:val="16"/>
                <w:szCs w:val="16"/>
              </w:rPr>
              <w:t>happens to the tens and ones</w:t>
            </w:r>
            <w:r w:rsidR="00801D79" w:rsidRPr="007E1DA0">
              <w:rPr>
                <w:b/>
                <w:i/>
                <w:color w:val="292526"/>
                <w:sz w:val="16"/>
                <w:szCs w:val="16"/>
              </w:rPr>
              <w:t>)</w:t>
            </w:r>
          </w:p>
        </w:tc>
        <w:tc>
          <w:tcPr>
            <w:tcW w:w="511" w:type="dxa"/>
            <w:gridSpan w:val="2"/>
          </w:tcPr>
          <w:p w:rsidR="00215097" w:rsidRPr="007E1DA0" w:rsidRDefault="0021509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00215097" w:rsidRPr="003223B1" w:rsidTr="0003318E">
        <w:trPr>
          <w:trHeight w:val="496"/>
        </w:trPr>
        <w:tc>
          <w:tcPr>
            <w:tcW w:w="4706" w:type="dxa"/>
            <w:gridSpan w:val="2"/>
          </w:tcPr>
          <w:p w:rsidR="00215097" w:rsidRPr="007E1DA0" w:rsidRDefault="00C56394" w:rsidP="00801D79">
            <w:pPr>
              <w:pStyle w:val="TableParagraph"/>
              <w:spacing w:before="26"/>
              <w:ind w:left="80" w:right="269"/>
              <w:rPr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>Recognise the place value of each digit in a two-digit number (tens, ones) up to 30.</w:t>
            </w:r>
          </w:p>
        </w:tc>
        <w:tc>
          <w:tcPr>
            <w:tcW w:w="511" w:type="dxa"/>
          </w:tcPr>
          <w:p w:rsidR="00215097" w:rsidRPr="007E1DA0" w:rsidRDefault="00215097" w:rsidP="00801D79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4849" w:type="dxa"/>
          </w:tcPr>
          <w:p w:rsidR="00215097" w:rsidRPr="007E1DA0" w:rsidRDefault="00C56394" w:rsidP="00801D79">
            <w:pPr>
              <w:pStyle w:val="TableParagraph"/>
              <w:spacing w:before="26"/>
              <w:ind w:left="78" w:right="270"/>
              <w:rPr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>Recognise the place value of each digit in a two-digit number (tens, ones).</w:t>
            </w:r>
          </w:p>
        </w:tc>
        <w:tc>
          <w:tcPr>
            <w:tcW w:w="511" w:type="dxa"/>
          </w:tcPr>
          <w:p w:rsidR="00215097" w:rsidRPr="007E1DA0" w:rsidRDefault="00215097" w:rsidP="00801D79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4706" w:type="dxa"/>
          </w:tcPr>
          <w:p w:rsidR="00215097" w:rsidRPr="007E1DA0" w:rsidRDefault="00C56394" w:rsidP="00801D79">
            <w:pPr>
              <w:pStyle w:val="TableParagraph"/>
              <w:spacing w:before="26"/>
              <w:ind w:left="77" w:right="272"/>
              <w:rPr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>Recognise the place value of each digit in a two-digit number (tens, ones).</w:t>
            </w:r>
          </w:p>
        </w:tc>
        <w:tc>
          <w:tcPr>
            <w:tcW w:w="511" w:type="dxa"/>
            <w:gridSpan w:val="2"/>
          </w:tcPr>
          <w:p w:rsidR="00215097" w:rsidRPr="007E1DA0" w:rsidRDefault="0021509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00215097" w:rsidRPr="003223B1" w:rsidTr="0003318E">
        <w:trPr>
          <w:trHeight w:val="284"/>
        </w:trPr>
        <w:tc>
          <w:tcPr>
            <w:tcW w:w="4706" w:type="dxa"/>
            <w:gridSpan w:val="2"/>
          </w:tcPr>
          <w:p w:rsidR="00215097" w:rsidRPr="007E1DA0" w:rsidRDefault="00C56394" w:rsidP="00801D79">
            <w:pPr>
              <w:pStyle w:val="TableParagraph"/>
              <w:spacing w:before="26"/>
              <w:ind w:left="80" w:right="156"/>
              <w:rPr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>Identify, represent and estimate numbers using different representations, including the number line.</w:t>
            </w:r>
          </w:p>
        </w:tc>
        <w:tc>
          <w:tcPr>
            <w:tcW w:w="511" w:type="dxa"/>
          </w:tcPr>
          <w:p w:rsidR="00215097" w:rsidRPr="007E1DA0" w:rsidRDefault="00215097" w:rsidP="00801D79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4849" w:type="dxa"/>
          </w:tcPr>
          <w:p w:rsidR="00215097" w:rsidRPr="007E1DA0" w:rsidRDefault="00C56394" w:rsidP="00801D79">
            <w:pPr>
              <w:pStyle w:val="TableParagraph"/>
              <w:spacing w:before="26"/>
              <w:ind w:left="78" w:right="156"/>
              <w:rPr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>Identify, represent and estimate numbers using different representations, including the number line.</w:t>
            </w:r>
          </w:p>
        </w:tc>
        <w:tc>
          <w:tcPr>
            <w:tcW w:w="511" w:type="dxa"/>
          </w:tcPr>
          <w:p w:rsidR="00215097" w:rsidRPr="007E1DA0" w:rsidRDefault="00215097" w:rsidP="00801D79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4706" w:type="dxa"/>
          </w:tcPr>
          <w:p w:rsidR="00215097" w:rsidRPr="007E1DA0" w:rsidRDefault="00C56394" w:rsidP="00801D79">
            <w:pPr>
              <w:pStyle w:val="TableParagraph"/>
              <w:spacing w:before="26"/>
              <w:ind w:left="77" w:right="156"/>
              <w:rPr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>Identify, represent and estimate numbers using different representations, including the number line.</w:t>
            </w:r>
          </w:p>
        </w:tc>
        <w:tc>
          <w:tcPr>
            <w:tcW w:w="511" w:type="dxa"/>
            <w:gridSpan w:val="2"/>
          </w:tcPr>
          <w:p w:rsidR="00215097" w:rsidRPr="007E1DA0" w:rsidRDefault="0021509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bookmarkStart w:id="0" w:name="_GoBack"/>
        <w:bookmarkEnd w:id="0"/>
      </w:tr>
      <w:tr w:rsidR="00215097" w:rsidRPr="003223B1" w:rsidTr="007E1DA0">
        <w:trPr>
          <w:trHeight w:val="209"/>
        </w:trPr>
        <w:tc>
          <w:tcPr>
            <w:tcW w:w="4706" w:type="dxa"/>
            <w:gridSpan w:val="2"/>
          </w:tcPr>
          <w:p w:rsidR="00215097" w:rsidRPr="007E1DA0" w:rsidRDefault="00C56394" w:rsidP="00801D79">
            <w:pPr>
              <w:pStyle w:val="TableParagraph"/>
              <w:spacing w:before="26"/>
              <w:ind w:left="80" w:right="302"/>
              <w:rPr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>Compare and order numbers from 0 up to 20; use &lt;, &gt; and = signs.</w:t>
            </w:r>
          </w:p>
        </w:tc>
        <w:tc>
          <w:tcPr>
            <w:tcW w:w="511" w:type="dxa"/>
          </w:tcPr>
          <w:p w:rsidR="00215097" w:rsidRPr="007E1DA0" w:rsidRDefault="00215097" w:rsidP="00801D79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4849" w:type="dxa"/>
          </w:tcPr>
          <w:p w:rsidR="00215097" w:rsidRPr="007E1DA0" w:rsidRDefault="00C56394" w:rsidP="00801D79">
            <w:pPr>
              <w:pStyle w:val="TableParagraph"/>
              <w:spacing w:before="26"/>
              <w:ind w:left="78" w:right="156"/>
              <w:rPr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>Compare and order numbers from 0 up to 100; use &lt;, &gt; and = signs.</w:t>
            </w:r>
          </w:p>
        </w:tc>
        <w:tc>
          <w:tcPr>
            <w:tcW w:w="511" w:type="dxa"/>
          </w:tcPr>
          <w:p w:rsidR="00215097" w:rsidRPr="007E1DA0" w:rsidRDefault="00215097" w:rsidP="00801D79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4706" w:type="dxa"/>
          </w:tcPr>
          <w:p w:rsidR="00215097" w:rsidRPr="007E1DA0" w:rsidRDefault="00C56394" w:rsidP="00801D79">
            <w:pPr>
              <w:pStyle w:val="TableParagraph"/>
              <w:spacing w:before="26"/>
              <w:ind w:left="77" w:right="156"/>
              <w:rPr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>Compare and order numbers from 0 up to 200; use &lt;, &gt; and = signs.</w:t>
            </w:r>
          </w:p>
        </w:tc>
        <w:tc>
          <w:tcPr>
            <w:tcW w:w="511" w:type="dxa"/>
            <w:gridSpan w:val="2"/>
          </w:tcPr>
          <w:p w:rsidR="00215097" w:rsidRPr="007E1DA0" w:rsidRDefault="0021509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00215097" w:rsidRPr="003223B1" w:rsidTr="007E1DA0">
        <w:trPr>
          <w:trHeight w:val="70"/>
        </w:trPr>
        <w:tc>
          <w:tcPr>
            <w:tcW w:w="4706" w:type="dxa"/>
            <w:gridSpan w:val="2"/>
          </w:tcPr>
          <w:p w:rsidR="00215097" w:rsidRPr="007E1DA0" w:rsidRDefault="00C56394" w:rsidP="00801D79">
            <w:pPr>
              <w:pStyle w:val="TableParagraph"/>
              <w:spacing w:before="26"/>
              <w:ind w:left="80"/>
              <w:rPr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>Read and write numbers to at least 30 in numerals and in words.</w:t>
            </w:r>
          </w:p>
        </w:tc>
        <w:tc>
          <w:tcPr>
            <w:tcW w:w="511" w:type="dxa"/>
          </w:tcPr>
          <w:p w:rsidR="00215097" w:rsidRPr="007E1DA0" w:rsidRDefault="00215097" w:rsidP="00801D79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4849" w:type="dxa"/>
          </w:tcPr>
          <w:p w:rsidR="00215097" w:rsidRPr="007E1DA0" w:rsidRDefault="00C56394" w:rsidP="00801D79">
            <w:pPr>
              <w:pStyle w:val="TableParagraph"/>
              <w:spacing w:before="26"/>
              <w:ind w:left="78"/>
              <w:rPr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>Read and write numbers to at least 100 in numerals and in words.</w:t>
            </w:r>
          </w:p>
        </w:tc>
        <w:tc>
          <w:tcPr>
            <w:tcW w:w="511" w:type="dxa"/>
          </w:tcPr>
          <w:p w:rsidR="00215097" w:rsidRPr="007E1DA0" w:rsidRDefault="00215097" w:rsidP="00801D79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4706" w:type="dxa"/>
          </w:tcPr>
          <w:p w:rsidR="00215097" w:rsidRPr="007E1DA0" w:rsidRDefault="00C56394" w:rsidP="00801D79">
            <w:pPr>
              <w:pStyle w:val="TableParagraph"/>
              <w:spacing w:before="26"/>
              <w:ind w:left="77"/>
              <w:rPr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>Read and write numbers to at least 200 in numerals and in words.</w:t>
            </w:r>
          </w:p>
        </w:tc>
        <w:tc>
          <w:tcPr>
            <w:tcW w:w="511" w:type="dxa"/>
            <w:gridSpan w:val="2"/>
          </w:tcPr>
          <w:p w:rsidR="00215097" w:rsidRPr="007E1DA0" w:rsidRDefault="0021509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00215097" w:rsidRPr="003223B1" w:rsidTr="0003318E">
        <w:trPr>
          <w:trHeight w:val="196"/>
        </w:trPr>
        <w:tc>
          <w:tcPr>
            <w:tcW w:w="4706" w:type="dxa"/>
            <w:gridSpan w:val="2"/>
          </w:tcPr>
          <w:p w:rsidR="00215097" w:rsidRPr="007E1DA0" w:rsidRDefault="00C56394" w:rsidP="00801D79">
            <w:pPr>
              <w:pStyle w:val="TableParagraph"/>
              <w:spacing w:before="26"/>
              <w:ind w:left="80"/>
              <w:rPr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>Use place value and number facts to solve problems.</w:t>
            </w:r>
          </w:p>
        </w:tc>
        <w:tc>
          <w:tcPr>
            <w:tcW w:w="511" w:type="dxa"/>
          </w:tcPr>
          <w:p w:rsidR="00215097" w:rsidRPr="007E1DA0" w:rsidRDefault="00215097" w:rsidP="00801D79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4849" w:type="dxa"/>
          </w:tcPr>
          <w:p w:rsidR="00215097" w:rsidRPr="007E1DA0" w:rsidRDefault="00C56394" w:rsidP="00801D79">
            <w:pPr>
              <w:pStyle w:val="TableParagraph"/>
              <w:spacing w:before="26"/>
              <w:ind w:left="78"/>
              <w:rPr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>Use place value and number facts to solve problems.</w:t>
            </w:r>
          </w:p>
        </w:tc>
        <w:tc>
          <w:tcPr>
            <w:tcW w:w="511" w:type="dxa"/>
          </w:tcPr>
          <w:p w:rsidR="00215097" w:rsidRPr="007E1DA0" w:rsidRDefault="00215097" w:rsidP="00801D79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4706" w:type="dxa"/>
          </w:tcPr>
          <w:p w:rsidR="00215097" w:rsidRPr="007E1DA0" w:rsidRDefault="00C56394" w:rsidP="00801D79">
            <w:pPr>
              <w:pStyle w:val="TableParagraph"/>
              <w:spacing w:before="26"/>
              <w:ind w:left="77"/>
              <w:rPr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>Use place value and number facts to solve problems.</w:t>
            </w:r>
          </w:p>
        </w:tc>
        <w:tc>
          <w:tcPr>
            <w:tcW w:w="511" w:type="dxa"/>
            <w:gridSpan w:val="2"/>
          </w:tcPr>
          <w:p w:rsidR="00215097" w:rsidRPr="007E1DA0" w:rsidRDefault="0021509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00801D79" w:rsidRPr="003223B1" w:rsidTr="007E1DA0">
        <w:trPr>
          <w:trHeight w:val="189"/>
        </w:trPr>
        <w:tc>
          <w:tcPr>
            <w:tcW w:w="15797" w:type="dxa"/>
            <w:gridSpan w:val="8"/>
            <w:shd w:val="clear" w:color="auto" w:fill="D9D9D9" w:themeFill="background1" w:themeFillShade="D9"/>
          </w:tcPr>
          <w:p w:rsidR="00801D79" w:rsidRPr="007E1DA0" w:rsidRDefault="00801D79" w:rsidP="0038713A">
            <w:pPr>
              <w:pStyle w:val="TableParagraph"/>
              <w:tabs>
                <w:tab w:val="left" w:pos="249"/>
              </w:tabs>
              <w:spacing w:before="26"/>
              <w:ind w:left="250" w:right="313"/>
              <w:jc w:val="center"/>
              <w:rPr>
                <w:b/>
                <w:color w:val="292526"/>
                <w:sz w:val="16"/>
                <w:szCs w:val="16"/>
              </w:rPr>
            </w:pPr>
            <w:r w:rsidRPr="007E1DA0">
              <w:rPr>
                <w:b/>
                <w:color w:val="292526"/>
                <w:sz w:val="16"/>
                <w:szCs w:val="16"/>
              </w:rPr>
              <w:t>Addition and Subtraction</w:t>
            </w:r>
          </w:p>
        </w:tc>
      </w:tr>
      <w:tr w:rsidR="00801D79" w:rsidRPr="003223B1" w:rsidTr="0003318E">
        <w:trPr>
          <w:trHeight w:val="1382"/>
        </w:trPr>
        <w:tc>
          <w:tcPr>
            <w:tcW w:w="4706" w:type="dxa"/>
            <w:gridSpan w:val="2"/>
          </w:tcPr>
          <w:p w:rsidR="00801D79" w:rsidRPr="007E1DA0" w:rsidRDefault="00801D79" w:rsidP="000F7C93">
            <w:pPr>
              <w:pStyle w:val="TableParagraph"/>
              <w:spacing w:before="26"/>
              <w:ind w:left="80" w:right="156"/>
              <w:rPr>
                <w:color w:val="292526"/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>Solve problems with addition and subtraction:</w:t>
            </w:r>
          </w:p>
          <w:p w:rsidR="00801D79" w:rsidRPr="007E1DA0" w:rsidRDefault="00801D79" w:rsidP="000F7C93">
            <w:pPr>
              <w:pStyle w:val="TableParagraph"/>
              <w:numPr>
                <w:ilvl w:val="0"/>
                <w:numId w:val="6"/>
              </w:numPr>
              <w:tabs>
                <w:tab w:val="left" w:pos="251"/>
              </w:tabs>
              <w:spacing w:before="26" w:line="244" w:lineRule="auto"/>
              <w:ind w:right="156" w:hanging="170"/>
              <w:rPr>
                <w:color w:val="292526"/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>using concrete objects and pictorial representations, including those involving numbers, quantities and measures;</w:t>
            </w:r>
          </w:p>
          <w:p w:rsidR="00801D79" w:rsidRPr="007E1DA0" w:rsidRDefault="00801D79" w:rsidP="000F7C93">
            <w:pPr>
              <w:pStyle w:val="TableParagraph"/>
              <w:numPr>
                <w:ilvl w:val="0"/>
                <w:numId w:val="6"/>
              </w:numPr>
              <w:tabs>
                <w:tab w:val="left" w:pos="251"/>
              </w:tabs>
              <w:spacing w:before="26" w:line="244" w:lineRule="auto"/>
              <w:ind w:right="156" w:hanging="170"/>
              <w:rPr>
                <w:color w:val="292526"/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>applying their increasing knowledge of mental and written methods.</w:t>
            </w:r>
          </w:p>
        </w:tc>
        <w:tc>
          <w:tcPr>
            <w:tcW w:w="511" w:type="dxa"/>
          </w:tcPr>
          <w:p w:rsidR="00801D79" w:rsidRPr="007E1DA0" w:rsidRDefault="00801D79" w:rsidP="000F7C93">
            <w:pPr>
              <w:pStyle w:val="TableParagraph"/>
              <w:spacing w:before="26"/>
              <w:ind w:right="156"/>
              <w:rPr>
                <w:color w:val="292526"/>
                <w:sz w:val="16"/>
                <w:szCs w:val="16"/>
              </w:rPr>
            </w:pPr>
          </w:p>
        </w:tc>
        <w:tc>
          <w:tcPr>
            <w:tcW w:w="4849" w:type="dxa"/>
          </w:tcPr>
          <w:p w:rsidR="00801D79" w:rsidRPr="007E1DA0" w:rsidRDefault="00801D79" w:rsidP="000F7C93">
            <w:pPr>
              <w:pStyle w:val="TableParagraph"/>
              <w:spacing w:before="26"/>
              <w:ind w:left="78" w:right="156"/>
              <w:rPr>
                <w:color w:val="292526"/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>Solve problems with addition and subtraction:</w:t>
            </w:r>
          </w:p>
          <w:p w:rsidR="00801D79" w:rsidRPr="007E1DA0" w:rsidRDefault="00801D79" w:rsidP="000F7C93">
            <w:pPr>
              <w:pStyle w:val="TableParagraph"/>
              <w:numPr>
                <w:ilvl w:val="0"/>
                <w:numId w:val="6"/>
              </w:numPr>
              <w:tabs>
                <w:tab w:val="left" w:pos="249"/>
              </w:tabs>
              <w:spacing w:before="26" w:line="244" w:lineRule="auto"/>
              <w:ind w:right="156" w:hanging="170"/>
              <w:rPr>
                <w:color w:val="292526"/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>using concrete objects and pictorial representations, including those involving numbers, quantities and measures;</w:t>
            </w:r>
          </w:p>
          <w:p w:rsidR="00801D79" w:rsidRPr="007E1DA0" w:rsidRDefault="00801D79" w:rsidP="000F7C93">
            <w:pPr>
              <w:pStyle w:val="TableParagraph"/>
              <w:numPr>
                <w:ilvl w:val="0"/>
                <w:numId w:val="6"/>
              </w:numPr>
              <w:tabs>
                <w:tab w:val="left" w:pos="249"/>
              </w:tabs>
              <w:spacing w:before="26" w:line="244" w:lineRule="auto"/>
              <w:ind w:right="156" w:hanging="170"/>
              <w:rPr>
                <w:color w:val="292526"/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>applying their increasing knowledge of mental and written methods</w:t>
            </w:r>
            <w:r w:rsidR="00F2577E" w:rsidRPr="007E1DA0">
              <w:rPr>
                <w:color w:val="292526"/>
                <w:sz w:val="16"/>
                <w:szCs w:val="16"/>
              </w:rPr>
              <w:t xml:space="preserve"> fluently </w:t>
            </w:r>
          </w:p>
        </w:tc>
        <w:tc>
          <w:tcPr>
            <w:tcW w:w="511" w:type="dxa"/>
          </w:tcPr>
          <w:p w:rsidR="00801D79" w:rsidRPr="007E1DA0" w:rsidRDefault="00801D79" w:rsidP="000F7C93">
            <w:pPr>
              <w:pStyle w:val="TableParagraph"/>
              <w:spacing w:before="26"/>
              <w:ind w:right="156"/>
              <w:rPr>
                <w:color w:val="292526"/>
                <w:sz w:val="16"/>
                <w:szCs w:val="16"/>
              </w:rPr>
            </w:pPr>
          </w:p>
        </w:tc>
        <w:tc>
          <w:tcPr>
            <w:tcW w:w="4706" w:type="dxa"/>
          </w:tcPr>
          <w:p w:rsidR="00801D79" w:rsidRPr="007E1DA0" w:rsidRDefault="00801D79" w:rsidP="000F7C93">
            <w:pPr>
              <w:pStyle w:val="TableParagraph"/>
              <w:spacing w:before="26"/>
              <w:ind w:left="77" w:right="156"/>
              <w:rPr>
                <w:color w:val="292526"/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>Solve problems with addition and subtraction:</w:t>
            </w:r>
          </w:p>
          <w:p w:rsidR="00801D79" w:rsidRPr="007E1DA0" w:rsidRDefault="00801D79" w:rsidP="000F7C93">
            <w:pPr>
              <w:pStyle w:val="TableParagraph"/>
              <w:numPr>
                <w:ilvl w:val="0"/>
                <w:numId w:val="6"/>
              </w:numPr>
              <w:tabs>
                <w:tab w:val="left" w:pos="248"/>
              </w:tabs>
              <w:spacing w:before="26" w:line="244" w:lineRule="auto"/>
              <w:ind w:right="156" w:hanging="170"/>
              <w:rPr>
                <w:color w:val="292526"/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>using concrete objects and pictorial representations, including those involving numbers, quantities and measures;</w:t>
            </w:r>
          </w:p>
          <w:p w:rsidR="00801D79" w:rsidRPr="007E1DA0" w:rsidRDefault="00801D79" w:rsidP="000F7C93">
            <w:pPr>
              <w:pStyle w:val="TableParagraph"/>
              <w:numPr>
                <w:ilvl w:val="0"/>
                <w:numId w:val="6"/>
              </w:numPr>
              <w:tabs>
                <w:tab w:val="left" w:pos="248"/>
              </w:tabs>
              <w:spacing w:before="26" w:line="244" w:lineRule="auto"/>
              <w:ind w:right="156" w:hanging="170"/>
              <w:rPr>
                <w:color w:val="292526"/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>applying their increasing knowledge of mental and written methods</w:t>
            </w:r>
            <w:r w:rsidR="00F2577E" w:rsidRPr="007E1DA0">
              <w:rPr>
                <w:color w:val="292526"/>
                <w:sz w:val="16"/>
                <w:szCs w:val="16"/>
              </w:rPr>
              <w:t xml:space="preserve"> – including missing number calculations </w:t>
            </w:r>
          </w:p>
        </w:tc>
        <w:tc>
          <w:tcPr>
            <w:tcW w:w="511" w:type="dxa"/>
            <w:gridSpan w:val="2"/>
          </w:tcPr>
          <w:p w:rsidR="00801D79" w:rsidRPr="007E1DA0" w:rsidRDefault="00801D79" w:rsidP="00801D79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00395DFD" w:rsidRPr="003223B1" w:rsidTr="0003318E">
        <w:trPr>
          <w:trHeight w:val="521"/>
        </w:trPr>
        <w:tc>
          <w:tcPr>
            <w:tcW w:w="4706" w:type="dxa"/>
            <w:gridSpan w:val="2"/>
          </w:tcPr>
          <w:p w:rsidR="00395DFD" w:rsidRPr="007E1DA0" w:rsidRDefault="00395DFD" w:rsidP="000F7C93">
            <w:pPr>
              <w:pStyle w:val="TableParagraph"/>
              <w:spacing w:before="26"/>
              <w:ind w:left="80" w:right="156"/>
              <w:rPr>
                <w:color w:val="292526"/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>Recall and use addition and subtraction facts to 10 fluently, and derive and use related facts up to 20.</w:t>
            </w:r>
          </w:p>
        </w:tc>
        <w:tc>
          <w:tcPr>
            <w:tcW w:w="511" w:type="dxa"/>
          </w:tcPr>
          <w:p w:rsidR="00395DFD" w:rsidRPr="007E1DA0" w:rsidRDefault="00395DFD" w:rsidP="000F7C93">
            <w:pPr>
              <w:pStyle w:val="TableParagraph"/>
              <w:spacing w:before="26"/>
              <w:rPr>
                <w:color w:val="292526"/>
                <w:sz w:val="16"/>
                <w:szCs w:val="16"/>
              </w:rPr>
            </w:pPr>
          </w:p>
        </w:tc>
        <w:tc>
          <w:tcPr>
            <w:tcW w:w="4849" w:type="dxa"/>
          </w:tcPr>
          <w:p w:rsidR="00395DFD" w:rsidRPr="007E1DA0" w:rsidRDefault="00395DFD" w:rsidP="000F7C93">
            <w:pPr>
              <w:pStyle w:val="TableParagraph"/>
              <w:spacing w:before="26"/>
              <w:ind w:left="78" w:right="156"/>
              <w:rPr>
                <w:color w:val="292526"/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>Recall and use addition and subtraction facts to 20 fluently, and derive and use related facts up to 100.</w:t>
            </w:r>
          </w:p>
        </w:tc>
        <w:tc>
          <w:tcPr>
            <w:tcW w:w="511" w:type="dxa"/>
          </w:tcPr>
          <w:p w:rsidR="00395DFD" w:rsidRPr="007E1DA0" w:rsidRDefault="00395DFD" w:rsidP="000F7C93">
            <w:pPr>
              <w:pStyle w:val="TableParagraph"/>
              <w:spacing w:before="26"/>
              <w:rPr>
                <w:color w:val="292526"/>
                <w:sz w:val="16"/>
                <w:szCs w:val="16"/>
              </w:rPr>
            </w:pPr>
          </w:p>
        </w:tc>
        <w:tc>
          <w:tcPr>
            <w:tcW w:w="4706" w:type="dxa"/>
          </w:tcPr>
          <w:p w:rsidR="00395DFD" w:rsidRPr="007E1DA0" w:rsidRDefault="00395DFD" w:rsidP="000F7C93">
            <w:pPr>
              <w:pStyle w:val="TableParagraph"/>
              <w:spacing w:before="26"/>
              <w:ind w:left="77" w:right="156"/>
              <w:rPr>
                <w:color w:val="292526"/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>Recall and use addition and subtraction facts to 20 fluently, and derive and use related facts up to 100.</w:t>
            </w:r>
          </w:p>
        </w:tc>
        <w:tc>
          <w:tcPr>
            <w:tcW w:w="511" w:type="dxa"/>
            <w:gridSpan w:val="2"/>
          </w:tcPr>
          <w:p w:rsidR="00395DFD" w:rsidRPr="007E1DA0" w:rsidRDefault="00395DFD" w:rsidP="00395DFD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00395DFD" w:rsidRPr="003223B1" w:rsidTr="0003318E">
        <w:trPr>
          <w:trHeight w:val="133"/>
        </w:trPr>
        <w:tc>
          <w:tcPr>
            <w:tcW w:w="4706" w:type="dxa"/>
            <w:gridSpan w:val="2"/>
          </w:tcPr>
          <w:p w:rsidR="00395DFD" w:rsidRPr="007E1DA0" w:rsidRDefault="00395DFD" w:rsidP="000F7C93">
            <w:pPr>
              <w:pStyle w:val="TableParagraph"/>
              <w:spacing w:before="26"/>
              <w:ind w:left="80" w:right="156"/>
              <w:rPr>
                <w:color w:val="292526"/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>Add and subtract numbers using concrete objects, pictorial representations, and mentally, including:</w:t>
            </w:r>
          </w:p>
          <w:p w:rsidR="00395DFD" w:rsidRPr="007E1DA0" w:rsidRDefault="00395DFD" w:rsidP="000F7C93">
            <w:pPr>
              <w:pStyle w:val="TableParagraph"/>
              <w:numPr>
                <w:ilvl w:val="0"/>
                <w:numId w:val="6"/>
              </w:numPr>
              <w:tabs>
                <w:tab w:val="left" w:pos="251"/>
              </w:tabs>
              <w:spacing w:before="26"/>
              <w:ind w:right="313" w:hanging="170"/>
              <w:rPr>
                <w:color w:val="292526"/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>a two-digit number and ones;</w:t>
            </w:r>
          </w:p>
          <w:p w:rsidR="00395DFD" w:rsidRPr="007E1DA0" w:rsidRDefault="00395DFD" w:rsidP="000F7C93">
            <w:pPr>
              <w:pStyle w:val="TableParagraph"/>
              <w:numPr>
                <w:ilvl w:val="0"/>
                <w:numId w:val="6"/>
              </w:numPr>
              <w:tabs>
                <w:tab w:val="left" w:pos="251"/>
              </w:tabs>
              <w:spacing w:before="26"/>
              <w:ind w:right="313" w:hanging="170"/>
              <w:rPr>
                <w:color w:val="292526"/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>a two-digit number and tens.</w:t>
            </w:r>
          </w:p>
        </w:tc>
        <w:tc>
          <w:tcPr>
            <w:tcW w:w="511" w:type="dxa"/>
          </w:tcPr>
          <w:p w:rsidR="00395DFD" w:rsidRPr="007E1DA0" w:rsidRDefault="00395DFD" w:rsidP="000F7C93">
            <w:pPr>
              <w:pStyle w:val="TableParagraph"/>
              <w:spacing w:before="26"/>
              <w:rPr>
                <w:color w:val="292526"/>
                <w:sz w:val="16"/>
                <w:szCs w:val="16"/>
              </w:rPr>
            </w:pPr>
          </w:p>
        </w:tc>
        <w:tc>
          <w:tcPr>
            <w:tcW w:w="4849" w:type="dxa"/>
          </w:tcPr>
          <w:p w:rsidR="00395DFD" w:rsidRPr="007E1DA0" w:rsidRDefault="00395DFD" w:rsidP="000F7C93">
            <w:pPr>
              <w:pStyle w:val="TableParagraph"/>
              <w:spacing w:before="26"/>
              <w:ind w:left="78" w:right="156"/>
              <w:rPr>
                <w:color w:val="292526"/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>Add and subtract numbers using concrete objects, pictorial representations, and mentally, including:</w:t>
            </w:r>
          </w:p>
          <w:p w:rsidR="00395DFD" w:rsidRPr="007E1DA0" w:rsidRDefault="00395DFD" w:rsidP="000F7C93">
            <w:pPr>
              <w:pStyle w:val="TableParagraph"/>
              <w:numPr>
                <w:ilvl w:val="0"/>
                <w:numId w:val="6"/>
              </w:numPr>
              <w:tabs>
                <w:tab w:val="left" w:pos="249"/>
              </w:tabs>
              <w:spacing w:before="26"/>
              <w:ind w:right="313" w:hanging="170"/>
              <w:rPr>
                <w:color w:val="292526"/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>a two-digit number and ones;</w:t>
            </w:r>
          </w:p>
          <w:p w:rsidR="00395DFD" w:rsidRPr="007E1DA0" w:rsidRDefault="00395DFD" w:rsidP="000F7C93">
            <w:pPr>
              <w:pStyle w:val="TableParagraph"/>
              <w:numPr>
                <w:ilvl w:val="0"/>
                <w:numId w:val="6"/>
              </w:numPr>
              <w:tabs>
                <w:tab w:val="left" w:pos="249"/>
              </w:tabs>
              <w:spacing w:before="26"/>
              <w:ind w:right="313" w:hanging="170"/>
              <w:rPr>
                <w:color w:val="292526"/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 xml:space="preserve">a two-digit number and tens; </w:t>
            </w:r>
          </w:p>
          <w:p w:rsidR="00395DFD" w:rsidRPr="007E1DA0" w:rsidRDefault="00395DFD" w:rsidP="0003318E">
            <w:pPr>
              <w:pStyle w:val="TableParagraph"/>
              <w:numPr>
                <w:ilvl w:val="0"/>
                <w:numId w:val="6"/>
              </w:numPr>
              <w:tabs>
                <w:tab w:val="left" w:pos="249"/>
              </w:tabs>
              <w:spacing w:before="26"/>
              <w:ind w:right="-6" w:hanging="170"/>
              <w:rPr>
                <w:color w:val="292526"/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>two two-digit numbers;</w:t>
            </w:r>
            <w:r w:rsidR="00F2577E" w:rsidRPr="007E1DA0">
              <w:rPr>
                <w:color w:val="292526"/>
                <w:sz w:val="16"/>
                <w:szCs w:val="16"/>
              </w:rPr>
              <w:t xml:space="preserve"> </w:t>
            </w:r>
            <w:r w:rsidRPr="007E1DA0">
              <w:rPr>
                <w:color w:val="292526"/>
                <w:sz w:val="16"/>
                <w:szCs w:val="16"/>
              </w:rPr>
              <w:t>adding three one-digit numbers.</w:t>
            </w:r>
          </w:p>
        </w:tc>
        <w:tc>
          <w:tcPr>
            <w:tcW w:w="511" w:type="dxa"/>
          </w:tcPr>
          <w:p w:rsidR="00395DFD" w:rsidRPr="007E1DA0" w:rsidRDefault="00395DFD" w:rsidP="000F7C93">
            <w:pPr>
              <w:pStyle w:val="TableParagraph"/>
              <w:spacing w:before="26"/>
              <w:rPr>
                <w:color w:val="292526"/>
                <w:sz w:val="16"/>
                <w:szCs w:val="16"/>
              </w:rPr>
            </w:pPr>
          </w:p>
        </w:tc>
        <w:tc>
          <w:tcPr>
            <w:tcW w:w="4706" w:type="dxa"/>
          </w:tcPr>
          <w:p w:rsidR="00395DFD" w:rsidRPr="007E1DA0" w:rsidRDefault="00395DFD" w:rsidP="000F7C93">
            <w:pPr>
              <w:pStyle w:val="TableParagraph"/>
              <w:spacing w:before="26"/>
              <w:ind w:left="77" w:right="156"/>
              <w:rPr>
                <w:color w:val="292526"/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>Add and subtract numbers using concrete objects, pictorial representations, and mentally, including:</w:t>
            </w:r>
          </w:p>
          <w:p w:rsidR="00395DFD" w:rsidRPr="007E1DA0" w:rsidRDefault="00395DFD" w:rsidP="000F7C93">
            <w:pPr>
              <w:pStyle w:val="TableParagraph"/>
              <w:numPr>
                <w:ilvl w:val="0"/>
                <w:numId w:val="6"/>
              </w:numPr>
              <w:tabs>
                <w:tab w:val="left" w:pos="248"/>
              </w:tabs>
              <w:spacing w:before="26"/>
              <w:ind w:right="313" w:hanging="170"/>
              <w:rPr>
                <w:color w:val="292526"/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>a two-digit number and ones;</w:t>
            </w:r>
          </w:p>
          <w:p w:rsidR="00395DFD" w:rsidRPr="007E1DA0" w:rsidRDefault="00395DFD" w:rsidP="0003318E">
            <w:pPr>
              <w:pStyle w:val="TableParagraph"/>
              <w:numPr>
                <w:ilvl w:val="0"/>
                <w:numId w:val="6"/>
              </w:numPr>
              <w:tabs>
                <w:tab w:val="left" w:pos="248"/>
              </w:tabs>
              <w:spacing w:before="26"/>
              <w:ind w:hanging="170"/>
              <w:rPr>
                <w:color w:val="292526"/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>a two-digit number and tens;</w:t>
            </w:r>
          </w:p>
          <w:p w:rsidR="00395DFD" w:rsidRPr="007E1DA0" w:rsidRDefault="00395DFD" w:rsidP="000F7C93">
            <w:pPr>
              <w:pStyle w:val="TableParagraph"/>
              <w:numPr>
                <w:ilvl w:val="0"/>
                <w:numId w:val="6"/>
              </w:numPr>
              <w:tabs>
                <w:tab w:val="left" w:pos="248"/>
              </w:tabs>
              <w:spacing w:before="26"/>
              <w:ind w:right="313" w:hanging="170"/>
              <w:rPr>
                <w:color w:val="292526"/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>two two-digit numbers;</w:t>
            </w:r>
            <w:r w:rsidR="00F2577E" w:rsidRPr="007E1DA0">
              <w:rPr>
                <w:color w:val="292526"/>
                <w:sz w:val="16"/>
                <w:szCs w:val="16"/>
              </w:rPr>
              <w:t xml:space="preserve"> </w:t>
            </w:r>
            <w:r w:rsidRPr="007E1DA0">
              <w:rPr>
                <w:color w:val="292526"/>
                <w:sz w:val="16"/>
                <w:szCs w:val="16"/>
              </w:rPr>
              <w:t>adding three one-digit numbers.</w:t>
            </w:r>
          </w:p>
        </w:tc>
        <w:tc>
          <w:tcPr>
            <w:tcW w:w="511" w:type="dxa"/>
            <w:gridSpan w:val="2"/>
          </w:tcPr>
          <w:p w:rsidR="00395DFD" w:rsidRPr="007E1DA0" w:rsidRDefault="00395DFD" w:rsidP="00395DFD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000F7C93" w:rsidRPr="003223B1" w:rsidTr="0003318E">
        <w:trPr>
          <w:trHeight w:val="133"/>
        </w:trPr>
        <w:tc>
          <w:tcPr>
            <w:tcW w:w="4706" w:type="dxa"/>
            <w:gridSpan w:val="2"/>
          </w:tcPr>
          <w:p w:rsidR="000F7C93" w:rsidRPr="007E1DA0" w:rsidRDefault="000F7C93" w:rsidP="009839DC">
            <w:pPr>
              <w:pStyle w:val="TableParagraph"/>
              <w:tabs>
                <w:tab w:val="left" w:pos="249"/>
              </w:tabs>
              <w:spacing w:before="26"/>
              <w:ind w:right="313"/>
              <w:rPr>
                <w:color w:val="292526"/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>Show that addition of two numbers can be done in any order (commutative).</w:t>
            </w:r>
          </w:p>
        </w:tc>
        <w:tc>
          <w:tcPr>
            <w:tcW w:w="511" w:type="dxa"/>
          </w:tcPr>
          <w:p w:rsidR="000F7C93" w:rsidRPr="007E1DA0" w:rsidRDefault="000F7C93" w:rsidP="000F7C93">
            <w:pPr>
              <w:pStyle w:val="TableParagraph"/>
              <w:tabs>
                <w:tab w:val="left" w:pos="249"/>
              </w:tabs>
              <w:spacing w:before="26"/>
              <w:ind w:left="250" w:right="313"/>
              <w:rPr>
                <w:color w:val="292526"/>
                <w:sz w:val="16"/>
                <w:szCs w:val="16"/>
              </w:rPr>
            </w:pPr>
          </w:p>
        </w:tc>
        <w:tc>
          <w:tcPr>
            <w:tcW w:w="4849" w:type="dxa"/>
          </w:tcPr>
          <w:p w:rsidR="000F7C93" w:rsidRPr="007E1DA0" w:rsidRDefault="000F7C93" w:rsidP="009839DC">
            <w:pPr>
              <w:pStyle w:val="TableParagraph"/>
              <w:tabs>
                <w:tab w:val="left" w:pos="249"/>
              </w:tabs>
              <w:spacing w:before="26"/>
              <w:ind w:right="313"/>
              <w:jc w:val="both"/>
              <w:rPr>
                <w:color w:val="292526"/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>Show that addition of two numbers can be done in any order (commutative) and subtraction of one number from another cannot.</w:t>
            </w:r>
          </w:p>
        </w:tc>
        <w:tc>
          <w:tcPr>
            <w:tcW w:w="511" w:type="dxa"/>
          </w:tcPr>
          <w:p w:rsidR="000F7C93" w:rsidRPr="007E1DA0" w:rsidRDefault="000F7C93" w:rsidP="000F7C93">
            <w:pPr>
              <w:pStyle w:val="TableParagraph"/>
              <w:tabs>
                <w:tab w:val="left" w:pos="249"/>
              </w:tabs>
              <w:spacing w:before="26"/>
              <w:ind w:left="250" w:right="313"/>
              <w:rPr>
                <w:color w:val="292526"/>
                <w:sz w:val="16"/>
                <w:szCs w:val="16"/>
              </w:rPr>
            </w:pPr>
          </w:p>
        </w:tc>
        <w:tc>
          <w:tcPr>
            <w:tcW w:w="4706" w:type="dxa"/>
          </w:tcPr>
          <w:p w:rsidR="000F7C93" w:rsidRPr="007E1DA0" w:rsidRDefault="000F7C93" w:rsidP="009839DC">
            <w:pPr>
              <w:pStyle w:val="TableParagraph"/>
              <w:tabs>
                <w:tab w:val="left" w:pos="249"/>
              </w:tabs>
              <w:spacing w:before="26"/>
              <w:ind w:right="313"/>
              <w:jc w:val="both"/>
              <w:rPr>
                <w:color w:val="292526"/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>Show that addition of two numbers can be done in any order (commutative) and subtraction of one number from another cannot.</w:t>
            </w:r>
          </w:p>
        </w:tc>
        <w:tc>
          <w:tcPr>
            <w:tcW w:w="511" w:type="dxa"/>
            <w:gridSpan w:val="2"/>
          </w:tcPr>
          <w:p w:rsidR="000F7C93" w:rsidRPr="007E1DA0" w:rsidRDefault="000F7C93" w:rsidP="000F7C93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000F7C93" w:rsidRPr="003223B1" w:rsidTr="0003318E">
        <w:trPr>
          <w:trHeight w:val="133"/>
        </w:trPr>
        <w:tc>
          <w:tcPr>
            <w:tcW w:w="4706" w:type="dxa"/>
            <w:gridSpan w:val="2"/>
          </w:tcPr>
          <w:p w:rsidR="000F7C93" w:rsidRPr="007E1DA0" w:rsidRDefault="000F7C93" w:rsidP="0003318E">
            <w:pPr>
              <w:pStyle w:val="TableParagraph"/>
              <w:tabs>
                <w:tab w:val="left" w:pos="249"/>
              </w:tabs>
              <w:spacing w:before="26"/>
              <w:rPr>
                <w:color w:val="292526"/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>Recognise and use the inverse relationship between addition and subtraction and use this to check calculations.</w:t>
            </w:r>
          </w:p>
        </w:tc>
        <w:tc>
          <w:tcPr>
            <w:tcW w:w="511" w:type="dxa"/>
          </w:tcPr>
          <w:p w:rsidR="000F7C93" w:rsidRPr="007E1DA0" w:rsidRDefault="000F7C93" w:rsidP="000F7C93">
            <w:pPr>
              <w:pStyle w:val="TableParagraph"/>
              <w:tabs>
                <w:tab w:val="left" w:pos="249"/>
              </w:tabs>
              <w:spacing w:before="26"/>
              <w:ind w:left="250" w:right="313"/>
              <w:rPr>
                <w:color w:val="292526"/>
                <w:sz w:val="16"/>
                <w:szCs w:val="16"/>
              </w:rPr>
            </w:pPr>
          </w:p>
        </w:tc>
        <w:tc>
          <w:tcPr>
            <w:tcW w:w="4849" w:type="dxa"/>
          </w:tcPr>
          <w:p w:rsidR="000F7C93" w:rsidRPr="007E1DA0" w:rsidRDefault="000F7C93" w:rsidP="009839DC">
            <w:pPr>
              <w:pStyle w:val="TableParagraph"/>
              <w:tabs>
                <w:tab w:val="left" w:pos="249"/>
              </w:tabs>
              <w:spacing w:before="26"/>
              <w:ind w:right="313"/>
              <w:rPr>
                <w:color w:val="292526"/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>Recognise and use the inverse relationship between addition and subtraction and use this to check calculations and solve missing number problems.</w:t>
            </w:r>
          </w:p>
        </w:tc>
        <w:tc>
          <w:tcPr>
            <w:tcW w:w="511" w:type="dxa"/>
          </w:tcPr>
          <w:p w:rsidR="000F7C93" w:rsidRPr="007E1DA0" w:rsidRDefault="000F7C93" w:rsidP="000F7C93">
            <w:pPr>
              <w:pStyle w:val="TableParagraph"/>
              <w:tabs>
                <w:tab w:val="left" w:pos="249"/>
              </w:tabs>
              <w:spacing w:before="26"/>
              <w:ind w:left="250" w:right="313"/>
              <w:rPr>
                <w:color w:val="292526"/>
                <w:sz w:val="16"/>
                <w:szCs w:val="16"/>
              </w:rPr>
            </w:pPr>
          </w:p>
        </w:tc>
        <w:tc>
          <w:tcPr>
            <w:tcW w:w="4706" w:type="dxa"/>
          </w:tcPr>
          <w:p w:rsidR="000F7C93" w:rsidRPr="007E1DA0" w:rsidRDefault="000F7C93" w:rsidP="009839DC">
            <w:pPr>
              <w:pStyle w:val="TableParagraph"/>
              <w:tabs>
                <w:tab w:val="left" w:pos="249"/>
              </w:tabs>
              <w:spacing w:before="26"/>
              <w:ind w:left="79" w:right="313"/>
              <w:rPr>
                <w:color w:val="292526"/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>Recognise and use the inverse relationship between addition and subtraction and use this to check calculations and solve missing number problems.</w:t>
            </w:r>
          </w:p>
        </w:tc>
        <w:tc>
          <w:tcPr>
            <w:tcW w:w="511" w:type="dxa"/>
            <w:gridSpan w:val="2"/>
          </w:tcPr>
          <w:p w:rsidR="000F7C93" w:rsidRPr="007E1DA0" w:rsidRDefault="000F7C93" w:rsidP="000F7C93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0038713A" w:rsidRPr="003223B1" w:rsidTr="007E1DA0">
        <w:trPr>
          <w:trHeight w:val="133"/>
        </w:trPr>
        <w:tc>
          <w:tcPr>
            <w:tcW w:w="15797" w:type="dxa"/>
            <w:gridSpan w:val="8"/>
            <w:shd w:val="clear" w:color="auto" w:fill="D9D9D9" w:themeFill="background1" w:themeFillShade="D9"/>
          </w:tcPr>
          <w:p w:rsidR="0038713A" w:rsidRPr="007E1DA0" w:rsidRDefault="0038713A" w:rsidP="007E1DA0">
            <w:pPr>
              <w:pStyle w:val="TableParagraph"/>
              <w:jc w:val="center"/>
              <w:rPr>
                <w:rFonts w:ascii="Times New Roman"/>
                <w:sz w:val="16"/>
                <w:szCs w:val="16"/>
              </w:rPr>
            </w:pPr>
            <w:r w:rsidRPr="007E1DA0">
              <w:rPr>
                <w:b/>
                <w:color w:val="292526"/>
                <w:sz w:val="16"/>
                <w:szCs w:val="16"/>
              </w:rPr>
              <w:t>Multiplication and Division</w:t>
            </w:r>
          </w:p>
        </w:tc>
      </w:tr>
      <w:tr w:rsidR="0038713A" w:rsidRPr="003223B1" w:rsidTr="0003318E">
        <w:trPr>
          <w:trHeight w:val="133"/>
        </w:trPr>
        <w:tc>
          <w:tcPr>
            <w:tcW w:w="4706" w:type="dxa"/>
            <w:gridSpan w:val="2"/>
          </w:tcPr>
          <w:p w:rsidR="0038713A" w:rsidRPr="007E1DA0" w:rsidRDefault="0038713A" w:rsidP="0038713A">
            <w:pPr>
              <w:pStyle w:val="TableParagraph"/>
              <w:tabs>
                <w:tab w:val="left" w:pos="249"/>
              </w:tabs>
              <w:spacing w:before="26"/>
              <w:ind w:right="313"/>
              <w:rPr>
                <w:color w:val="292526"/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>Recall and use multiplication facts for the 2 and 10 multiplication tables, including recognising odd and even numbers.</w:t>
            </w:r>
          </w:p>
        </w:tc>
        <w:tc>
          <w:tcPr>
            <w:tcW w:w="511" w:type="dxa"/>
          </w:tcPr>
          <w:p w:rsidR="0038713A" w:rsidRPr="007E1DA0" w:rsidRDefault="0038713A" w:rsidP="0038713A">
            <w:pPr>
              <w:pStyle w:val="TableParagraph"/>
              <w:tabs>
                <w:tab w:val="left" w:pos="249"/>
              </w:tabs>
              <w:spacing w:before="26"/>
              <w:ind w:left="250" w:right="313"/>
              <w:rPr>
                <w:color w:val="292526"/>
                <w:sz w:val="16"/>
                <w:szCs w:val="16"/>
              </w:rPr>
            </w:pPr>
          </w:p>
        </w:tc>
        <w:tc>
          <w:tcPr>
            <w:tcW w:w="4849" w:type="dxa"/>
          </w:tcPr>
          <w:p w:rsidR="0038713A" w:rsidRPr="007E1DA0" w:rsidRDefault="0038713A" w:rsidP="0038713A">
            <w:pPr>
              <w:pStyle w:val="TableParagraph"/>
              <w:tabs>
                <w:tab w:val="left" w:pos="249"/>
              </w:tabs>
              <w:spacing w:before="26"/>
              <w:ind w:right="313"/>
              <w:rPr>
                <w:color w:val="292526"/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>Recall and use multiplication and division facts for the 2, 5 and 10 multiplication tables, including recognising odd and even numbers.</w:t>
            </w:r>
          </w:p>
        </w:tc>
        <w:tc>
          <w:tcPr>
            <w:tcW w:w="511" w:type="dxa"/>
          </w:tcPr>
          <w:p w:rsidR="0038713A" w:rsidRPr="007E1DA0" w:rsidRDefault="0038713A" w:rsidP="0038713A">
            <w:pPr>
              <w:pStyle w:val="TableParagraph"/>
              <w:tabs>
                <w:tab w:val="left" w:pos="249"/>
              </w:tabs>
              <w:spacing w:before="26"/>
              <w:ind w:left="250" w:right="313"/>
              <w:rPr>
                <w:color w:val="292526"/>
                <w:sz w:val="16"/>
                <w:szCs w:val="16"/>
              </w:rPr>
            </w:pPr>
          </w:p>
        </w:tc>
        <w:tc>
          <w:tcPr>
            <w:tcW w:w="4706" w:type="dxa"/>
          </w:tcPr>
          <w:p w:rsidR="0038713A" w:rsidRPr="007E1DA0" w:rsidRDefault="0038713A" w:rsidP="0038713A">
            <w:pPr>
              <w:pStyle w:val="TableParagraph"/>
              <w:tabs>
                <w:tab w:val="left" w:pos="249"/>
              </w:tabs>
              <w:spacing w:before="26"/>
              <w:ind w:right="313"/>
              <w:rPr>
                <w:color w:val="292526"/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>Recall and use multiplication and division facts for the 2, 5 and 10 multiplication tables, including recognising odd and even numbers fluently.</w:t>
            </w:r>
          </w:p>
        </w:tc>
        <w:tc>
          <w:tcPr>
            <w:tcW w:w="511" w:type="dxa"/>
            <w:gridSpan w:val="2"/>
          </w:tcPr>
          <w:p w:rsidR="0038713A" w:rsidRPr="007E1DA0" w:rsidRDefault="0038713A" w:rsidP="0038713A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0038713A" w:rsidRPr="003223B1" w:rsidTr="0003318E">
        <w:trPr>
          <w:trHeight w:val="133"/>
        </w:trPr>
        <w:tc>
          <w:tcPr>
            <w:tcW w:w="4706" w:type="dxa"/>
            <w:gridSpan w:val="2"/>
          </w:tcPr>
          <w:p w:rsidR="0038713A" w:rsidRPr="007E1DA0" w:rsidRDefault="0038713A" w:rsidP="0003318E">
            <w:pPr>
              <w:pStyle w:val="TableParagraph"/>
              <w:tabs>
                <w:tab w:val="left" w:pos="249"/>
              </w:tabs>
              <w:spacing w:before="26"/>
              <w:rPr>
                <w:color w:val="292526"/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>Calculate simple mathematical statements for multiplication and division.</w:t>
            </w:r>
          </w:p>
        </w:tc>
        <w:tc>
          <w:tcPr>
            <w:tcW w:w="511" w:type="dxa"/>
          </w:tcPr>
          <w:p w:rsidR="0038713A" w:rsidRPr="007E1DA0" w:rsidRDefault="0038713A" w:rsidP="0038713A">
            <w:pPr>
              <w:pStyle w:val="TableParagraph"/>
              <w:tabs>
                <w:tab w:val="left" w:pos="249"/>
              </w:tabs>
              <w:spacing w:before="26"/>
              <w:ind w:left="250" w:right="313"/>
              <w:rPr>
                <w:color w:val="292526"/>
                <w:sz w:val="16"/>
                <w:szCs w:val="16"/>
              </w:rPr>
            </w:pPr>
          </w:p>
        </w:tc>
        <w:tc>
          <w:tcPr>
            <w:tcW w:w="4849" w:type="dxa"/>
          </w:tcPr>
          <w:p w:rsidR="0038713A" w:rsidRPr="007E1DA0" w:rsidRDefault="0038713A" w:rsidP="0003318E">
            <w:pPr>
              <w:pStyle w:val="TableParagraph"/>
              <w:tabs>
                <w:tab w:val="left" w:pos="249"/>
              </w:tabs>
              <w:spacing w:before="26"/>
              <w:rPr>
                <w:color w:val="292526"/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>Calculate mathematical statements for multiplication and division within the multiplication tables and write them using the multiplication (×), division (÷) and equals (=) signs with increasing ease</w:t>
            </w:r>
          </w:p>
        </w:tc>
        <w:tc>
          <w:tcPr>
            <w:tcW w:w="511" w:type="dxa"/>
          </w:tcPr>
          <w:p w:rsidR="0038713A" w:rsidRPr="007E1DA0" w:rsidRDefault="0038713A" w:rsidP="0038713A">
            <w:pPr>
              <w:pStyle w:val="TableParagraph"/>
              <w:tabs>
                <w:tab w:val="left" w:pos="249"/>
              </w:tabs>
              <w:spacing w:before="26"/>
              <w:ind w:left="250" w:right="313"/>
              <w:rPr>
                <w:color w:val="292526"/>
                <w:sz w:val="16"/>
                <w:szCs w:val="16"/>
              </w:rPr>
            </w:pPr>
          </w:p>
        </w:tc>
        <w:tc>
          <w:tcPr>
            <w:tcW w:w="4706" w:type="dxa"/>
          </w:tcPr>
          <w:p w:rsidR="0038713A" w:rsidRPr="007E1DA0" w:rsidRDefault="0038713A" w:rsidP="0003318E">
            <w:pPr>
              <w:pStyle w:val="TableParagraph"/>
              <w:tabs>
                <w:tab w:val="left" w:pos="249"/>
              </w:tabs>
              <w:spacing w:before="26"/>
              <w:rPr>
                <w:color w:val="292526"/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>Calculate mathematical statements for multiplication and division within the multiplication tables and write them using the multiplication (×), division (÷) and equals (=) signs fluently.</w:t>
            </w:r>
          </w:p>
        </w:tc>
        <w:tc>
          <w:tcPr>
            <w:tcW w:w="511" w:type="dxa"/>
            <w:gridSpan w:val="2"/>
          </w:tcPr>
          <w:p w:rsidR="0038713A" w:rsidRPr="007E1DA0" w:rsidRDefault="0038713A" w:rsidP="0038713A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0038713A" w:rsidRPr="003223B1" w:rsidTr="0003318E">
        <w:trPr>
          <w:trHeight w:val="133"/>
        </w:trPr>
        <w:tc>
          <w:tcPr>
            <w:tcW w:w="4706" w:type="dxa"/>
            <w:gridSpan w:val="2"/>
          </w:tcPr>
          <w:p w:rsidR="0038713A" w:rsidRPr="007E1DA0" w:rsidRDefault="0038713A" w:rsidP="0038713A">
            <w:pPr>
              <w:pStyle w:val="TableParagraph"/>
              <w:tabs>
                <w:tab w:val="left" w:pos="249"/>
              </w:tabs>
              <w:spacing w:before="26"/>
              <w:ind w:right="313"/>
              <w:rPr>
                <w:color w:val="292526"/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>Show that multiplication of two numbers can be done in any order (commutative).</w:t>
            </w:r>
          </w:p>
        </w:tc>
        <w:tc>
          <w:tcPr>
            <w:tcW w:w="511" w:type="dxa"/>
          </w:tcPr>
          <w:p w:rsidR="0038713A" w:rsidRPr="007E1DA0" w:rsidRDefault="0038713A" w:rsidP="0038713A">
            <w:pPr>
              <w:pStyle w:val="TableParagraph"/>
              <w:tabs>
                <w:tab w:val="left" w:pos="249"/>
              </w:tabs>
              <w:spacing w:before="26"/>
              <w:ind w:left="250" w:right="313"/>
              <w:rPr>
                <w:color w:val="292526"/>
                <w:sz w:val="16"/>
                <w:szCs w:val="16"/>
              </w:rPr>
            </w:pPr>
          </w:p>
        </w:tc>
        <w:tc>
          <w:tcPr>
            <w:tcW w:w="4849" w:type="dxa"/>
          </w:tcPr>
          <w:p w:rsidR="0038713A" w:rsidRPr="007E1DA0" w:rsidRDefault="0038713A" w:rsidP="0038713A">
            <w:pPr>
              <w:pStyle w:val="TableParagraph"/>
              <w:tabs>
                <w:tab w:val="left" w:pos="249"/>
              </w:tabs>
              <w:spacing w:before="26"/>
              <w:ind w:right="313"/>
              <w:rPr>
                <w:color w:val="292526"/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 xml:space="preserve">Show that multiplication of </w:t>
            </w:r>
            <w:proofErr w:type="gramStart"/>
            <w:r w:rsidRPr="007E1DA0">
              <w:rPr>
                <w:color w:val="292526"/>
                <w:sz w:val="16"/>
                <w:szCs w:val="16"/>
              </w:rPr>
              <w:t>two  numbers</w:t>
            </w:r>
            <w:proofErr w:type="gramEnd"/>
            <w:r w:rsidRPr="007E1DA0">
              <w:rPr>
                <w:color w:val="292526"/>
                <w:sz w:val="16"/>
                <w:szCs w:val="16"/>
              </w:rPr>
              <w:t xml:space="preserve"> can be done in any order (commutative) and division of one number by another cannot.</w:t>
            </w:r>
          </w:p>
        </w:tc>
        <w:tc>
          <w:tcPr>
            <w:tcW w:w="511" w:type="dxa"/>
          </w:tcPr>
          <w:p w:rsidR="0038713A" w:rsidRPr="007E1DA0" w:rsidRDefault="0038713A" w:rsidP="0038713A">
            <w:pPr>
              <w:pStyle w:val="TableParagraph"/>
              <w:tabs>
                <w:tab w:val="left" w:pos="249"/>
              </w:tabs>
              <w:spacing w:before="26"/>
              <w:ind w:left="250" w:right="313"/>
              <w:rPr>
                <w:color w:val="292526"/>
                <w:sz w:val="16"/>
                <w:szCs w:val="16"/>
              </w:rPr>
            </w:pPr>
          </w:p>
        </w:tc>
        <w:tc>
          <w:tcPr>
            <w:tcW w:w="4706" w:type="dxa"/>
          </w:tcPr>
          <w:p w:rsidR="0038713A" w:rsidRPr="007E1DA0" w:rsidRDefault="0038713A" w:rsidP="0038713A">
            <w:pPr>
              <w:pStyle w:val="TableParagraph"/>
              <w:tabs>
                <w:tab w:val="left" w:pos="249"/>
              </w:tabs>
              <w:spacing w:before="26"/>
              <w:ind w:right="313"/>
              <w:rPr>
                <w:color w:val="292526"/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 xml:space="preserve">Show that multiplication of </w:t>
            </w:r>
            <w:proofErr w:type="gramStart"/>
            <w:r w:rsidRPr="007E1DA0">
              <w:rPr>
                <w:color w:val="292526"/>
                <w:sz w:val="16"/>
                <w:szCs w:val="16"/>
              </w:rPr>
              <w:t>two  numbers</w:t>
            </w:r>
            <w:proofErr w:type="gramEnd"/>
            <w:r w:rsidRPr="007E1DA0">
              <w:rPr>
                <w:color w:val="292526"/>
                <w:sz w:val="16"/>
                <w:szCs w:val="16"/>
              </w:rPr>
              <w:t xml:space="preserve"> can be done in any order (commutative) and division of one number by another cannot.</w:t>
            </w:r>
          </w:p>
        </w:tc>
        <w:tc>
          <w:tcPr>
            <w:tcW w:w="511" w:type="dxa"/>
            <w:gridSpan w:val="2"/>
          </w:tcPr>
          <w:p w:rsidR="0038713A" w:rsidRPr="007E1DA0" w:rsidRDefault="0038713A" w:rsidP="0038713A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0038713A" w:rsidRPr="003223B1" w:rsidTr="0003318E">
        <w:trPr>
          <w:trHeight w:val="133"/>
        </w:trPr>
        <w:tc>
          <w:tcPr>
            <w:tcW w:w="4706" w:type="dxa"/>
            <w:gridSpan w:val="2"/>
          </w:tcPr>
          <w:p w:rsidR="0038713A" w:rsidRPr="007E1DA0" w:rsidRDefault="0038713A" w:rsidP="0003318E">
            <w:pPr>
              <w:pStyle w:val="TableParagraph"/>
              <w:tabs>
                <w:tab w:val="left" w:pos="249"/>
              </w:tabs>
              <w:spacing w:before="26"/>
              <w:ind w:right="16"/>
              <w:rPr>
                <w:color w:val="292526"/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>Solve problems involving multiplication using materials, arrays, repeated addition.</w:t>
            </w:r>
          </w:p>
        </w:tc>
        <w:tc>
          <w:tcPr>
            <w:tcW w:w="511" w:type="dxa"/>
          </w:tcPr>
          <w:p w:rsidR="0038713A" w:rsidRPr="007E1DA0" w:rsidRDefault="0038713A" w:rsidP="0038713A">
            <w:pPr>
              <w:pStyle w:val="TableParagraph"/>
              <w:tabs>
                <w:tab w:val="left" w:pos="249"/>
              </w:tabs>
              <w:spacing w:before="26"/>
              <w:ind w:left="250" w:right="313"/>
              <w:rPr>
                <w:color w:val="292526"/>
                <w:sz w:val="16"/>
                <w:szCs w:val="16"/>
              </w:rPr>
            </w:pPr>
          </w:p>
        </w:tc>
        <w:tc>
          <w:tcPr>
            <w:tcW w:w="4849" w:type="dxa"/>
          </w:tcPr>
          <w:p w:rsidR="0038713A" w:rsidRPr="007E1DA0" w:rsidRDefault="0038713A" w:rsidP="0003318E">
            <w:pPr>
              <w:pStyle w:val="TableParagraph"/>
              <w:tabs>
                <w:tab w:val="left" w:pos="249"/>
              </w:tabs>
              <w:spacing w:before="26"/>
              <w:rPr>
                <w:color w:val="292526"/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>Solve problems involving multiplication and division, using materials, arrays, repeated addition, mental methods, and multiplication and division facts, including problems in contexts.</w:t>
            </w:r>
          </w:p>
        </w:tc>
        <w:tc>
          <w:tcPr>
            <w:tcW w:w="511" w:type="dxa"/>
          </w:tcPr>
          <w:p w:rsidR="0038713A" w:rsidRPr="007E1DA0" w:rsidRDefault="0038713A" w:rsidP="0038713A">
            <w:pPr>
              <w:pStyle w:val="TableParagraph"/>
              <w:tabs>
                <w:tab w:val="left" w:pos="249"/>
              </w:tabs>
              <w:spacing w:before="26"/>
              <w:ind w:left="250" w:right="313"/>
              <w:rPr>
                <w:color w:val="292526"/>
                <w:sz w:val="16"/>
                <w:szCs w:val="16"/>
              </w:rPr>
            </w:pPr>
          </w:p>
        </w:tc>
        <w:tc>
          <w:tcPr>
            <w:tcW w:w="4706" w:type="dxa"/>
          </w:tcPr>
          <w:p w:rsidR="0038713A" w:rsidRDefault="0038713A" w:rsidP="0003318E">
            <w:pPr>
              <w:pStyle w:val="TableParagraph"/>
              <w:tabs>
                <w:tab w:val="left" w:pos="249"/>
              </w:tabs>
              <w:spacing w:before="26"/>
              <w:rPr>
                <w:color w:val="292526"/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>Solve problems involving multiplication and division, using materials, arrays, repeated addition, mental methods, and multiplication and division facts, including problems in contexts.</w:t>
            </w:r>
          </w:p>
          <w:p w:rsidR="007E1DA0" w:rsidRPr="007E1DA0" w:rsidRDefault="007E1DA0" w:rsidP="0003318E">
            <w:pPr>
              <w:pStyle w:val="TableParagraph"/>
              <w:tabs>
                <w:tab w:val="left" w:pos="249"/>
              </w:tabs>
              <w:spacing w:before="26"/>
              <w:rPr>
                <w:color w:val="292526"/>
                <w:sz w:val="16"/>
                <w:szCs w:val="16"/>
              </w:rPr>
            </w:pPr>
          </w:p>
        </w:tc>
        <w:tc>
          <w:tcPr>
            <w:tcW w:w="511" w:type="dxa"/>
            <w:gridSpan w:val="2"/>
          </w:tcPr>
          <w:p w:rsidR="0038713A" w:rsidRPr="007E1DA0" w:rsidRDefault="0038713A" w:rsidP="0038713A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0038713A" w:rsidRPr="003223B1" w:rsidTr="007E1DA0">
        <w:trPr>
          <w:trHeight w:val="133"/>
        </w:trPr>
        <w:tc>
          <w:tcPr>
            <w:tcW w:w="15797" w:type="dxa"/>
            <w:gridSpan w:val="8"/>
            <w:shd w:val="clear" w:color="auto" w:fill="D9D9D9" w:themeFill="background1" w:themeFillShade="D9"/>
          </w:tcPr>
          <w:p w:rsidR="0038713A" w:rsidRPr="007E1DA0" w:rsidRDefault="0038713A" w:rsidP="007E1DA0">
            <w:pPr>
              <w:pStyle w:val="TableParagraph"/>
              <w:jc w:val="center"/>
              <w:rPr>
                <w:rFonts w:ascii="Times New Roman"/>
                <w:sz w:val="16"/>
                <w:szCs w:val="16"/>
              </w:rPr>
            </w:pPr>
            <w:r w:rsidRPr="007E1DA0">
              <w:rPr>
                <w:b/>
                <w:color w:val="292526"/>
                <w:sz w:val="16"/>
                <w:szCs w:val="16"/>
              </w:rPr>
              <w:t>Fractions</w:t>
            </w:r>
          </w:p>
        </w:tc>
      </w:tr>
      <w:tr w:rsidR="0038713A" w:rsidRPr="003223B1" w:rsidTr="0003318E">
        <w:trPr>
          <w:trHeight w:val="133"/>
        </w:trPr>
        <w:tc>
          <w:tcPr>
            <w:tcW w:w="4680" w:type="dxa"/>
          </w:tcPr>
          <w:p w:rsidR="0038713A" w:rsidRPr="007E1DA0" w:rsidRDefault="0038713A" w:rsidP="00480F86">
            <w:pPr>
              <w:pStyle w:val="TableParagraph"/>
              <w:tabs>
                <w:tab w:val="left" w:pos="249"/>
              </w:tabs>
              <w:spacing w:before="26"/>
              <w:ind w:right="313"/>
              <w:rPr>
                <w:color w:val="292526"/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>Recognise, find, name and write fractions</w:t>
            </w:r>
            <w:r w:rsidR="00480F86" w:rsidRPr="007E1DA0">
              <w:rPr>
                <w:color w:val="292526"/>
                <w:sz w:val="16"/>
                <w:szCs w:val="16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292526"/>
                      <w:sz w:val="16"/>
                      <w:szCs w:val="16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292526"/>
                      <w:sz w:val="16"/>
                      <w:szCs w:val="1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292526"/>
                      <w:sz w:val="16"/>
                      <w:szCs w:val="16"/>
                    </w:rPr>
                    <m:t>3</m:t>
                  </m:r>
                </m:den>
              </m:f>
            </m:oMath>
            <w:r w:rsidR="00480F86" w:rsidRPr="007E1DA0">
              <w:rPr>
                <w:color w:val="292526"/>
                <w:sz w:val="16"/>
                <w:szCs w:val="16"/>
              </w:rPr>
              <w:t xml:space="preserve"> and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292526"/>
                      <w:sz w:val="16"/>
                      <w:szCs w:val="16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292526"/>
                      <w:sz w:val="16"/>
                      <w:szCs w:val="1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292526"/>
                      <w:sz w:val="16"/>
                      <w:szCs w:val="16"/>
                    </w:rPr>
                    <m:t>4</m:t>
                  </m:r>
                </m:den>
              </m:f>
            </m:oMath>
            <w:r w:rsidR="00480F86" w:rsidRPr="007E1DA0">
              <w:rPr>
                <w:color w:val="292526"/>
                <w:sz w:val="16"/>
                <w:szCs w:val="16"/>
              </w:rPr>
              <w:t xml:space="preserve"> </w:t>
            </w:r>
            <w:r w:rsidRPr="007E1DA0">
              <w:rPr>
                <w:color w:val="292526"/>
                <w:sz w:val="16"/>
                <w:szCs w:val="16"/>
              </w:rPr>
              <w:t>of a length, shape, set of</w:t>
            </w:r>
            <w:r w:rsidR="00480F86" w:rsidRPr="007E1DA0">
              <w:rPr>
                <w:color w:val="292526"/>
                <w:sz w:val="16"/>
                <w:szCs w:val="16"/>
              </w:rPr>
              <w:t xml:space="preserve"> </w:t>
            </w:r>
            <w:r w:rsidRPr="007E1DA0">
              <w:rPr>
                <w:color w:val="292526"/>
                <w:sz w:val="16"/>
                <w:szCs w:val="16"/>
              </w:rPr>
              <w:t>objects or quantity.</w:t>
            </w:r>
          </w:p>
        </w:tc>
        <w:tc>
          <w:tcPr>
            <w:tcW w:w="537" w:type="dxa"/>
            <w:gridSpan w:val="2"/>
          </w:tcPr>
          <w:p w:rsidR="0038713A" w:rsidRPr="007E1DA0" w:rsidRDefault="0038713A" w:rsidP="009839DC">
            <w:pPr>
              <w:pStyle w:val="TableParagraph"/>
              <w:tabs>
                <w:tab w:val="left" w:pos="249"/>
              </w:tabs>
              <w:spacing w:before="26"/>
              <w:ind w:left="250" w:right="313"/>
              <w:rPr>
                <w:color w:val="292526"/>
                <w:sz w:val="16"/>
                <w:szCs w:val="16"/>
              </w:rPr>
            </w:pPr>
          </w:p>
        </w:tc>
        <w:tc>
          <w:tcPr>
            <w:tcW w:w="4849" w:type="dxa"/>
          </w:tcPr>
          <w:p w:rsidR="0038713A" w:rsidRPr="007E1DA0" w:rsidRDefault="0038713A" w:rsidP="003223B1">
            <w:pPr>
              <w:pStyle w:val="TableParagraph"/>
              <w:tabs>
                <w:tab w:val="left" w:pos="249"/>
              </w:tabs>
              <w:spacing w:before="26"/>
              <w:ind w:right="313"/>
              <w:rPr>
                <w:color w:val="292526"/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 xml:space="preserve">Recognise, find, name and write fractions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292526"/>
                      <w:sz w:val="16"/>
                      <w:szCs w:val="16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292526"/>
                      <w:sz w:val="16"/>
                      <w:szCs w:val="1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292526"/>
                      <w:sz w:val="16"/>
                      <w:szCs w:val="16"/>
                    </w:rPr>
                    <m:t>3</m:t>
                  </m:r>
                </m:den>
              </m:f>
            </m:oMath>
            <w:r w:rsidR="00480F86" w:rsidRPr="007E1DA0">
              <w:rPr>
                <w:color w:val="292526"/>
                <w:sz w:val="16"/>
                <w:szCs w:val="16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292526"/>
                      <w:sz w:val="16"/>
                      <w:szCs w:val="16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292526"/>
                      <w:sz w:val="16"/>
                      <w:szCs w:val="1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292526"/>
                      <w:sz w:val="16"/>
                      <w:szCs w:val="16"/>
                    </w:rPr>
                    <m:t>4</m:t>
                  </m:r>
                </m:den>
              </m:f>
            </m:oMath>
            <w:r w:rsidR="00480F86" w:rsidRPr="007E1DA0">
              <w:rPr>
                <w:color w:val="292526"/>
                <w:sz w:val="16"/>
                <w:szCs w:val="16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292526"/>
                      <w:sz w:val="16"/>
                      <w:szCs w:val="16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292526"/>
                      <w:sz w:val="16"/>
                      <w:szCs w:val="16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color w:val="292526"/>
                      <w:sz w:val="16"/>
                      <w:szCs w:val="16"/>
                    </w:rPr>
                    <m:t>4</m:t>
                  </m:r>
                </m:den>
              </m:f>
            </m:oMath>
            <w:r w:rsidR="00480F86" w:rsidRPr="007E1DA0">
              <w:rPr>
                <w:color w:val="292526"/>
                <w:sz w:val="16"/>
                <w:szCs w:val="16"/>
              </w:rPr>
              <w:t xml:space="preserve">and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292526"/>
                      <w:sz w:val="16"/>
                      <w:szCs w:val="16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292526"/>
                      <w:sz w:val="16"/>
                      <w:szCs w:val="16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color w:val="292526"/>
                      <w:sz w:val="16"/>
                      <w:szCs w:val="16"/>
                    </w:rPr>
                    <m:t>4</m:t>
                  </m:r>
                </m:den>
              </m:f>
            </m:oMath>
            <w:r w:rsidR="00480F86" w:rsidRPr="007E1DA0">
              <w:rPr>
                <w:color w:val="292526"/>
                <w:sz w:val="16"/>
                <w:szCs w:val="16"/>
              </w:rPr>
              <w:t xml:space="preserve"> </w:t>
            </w:r>
            <w:r w:rsidRPr="007E1DA0">
              <w:rPr>
                <w:color w:val="292526"/>
                <w:sz w:val="16"/>
                <w:szCs w:val="16"/>
              </w:rPr>
              <w:t>of a length, shape, set</w:t>
            </w:r>
            <w:r w:rsidR="00480F86" w:rsidRPr="007E1DA0">
              <w:rPr>
                <w:color w:val="292526"/>
                <w:sz w:val="16"/>
                <w:szCs w:val="16"/>
              </w:rPr>
              <w:t xml:space="preserve"> </w:t>
            </w:r>
            <w:r w:rsidRPr="007E1DA0">
              <w:rPr>
                <w:color w:val="292526"/>
                <w:sz w:val="16"/>
                <w:szCs w:val="16"/>
              </w:rPr>
              <w:t xml:space="preserve">of objects </w:t>
            </w:r>
            <w:r w:rsidR="00480F86" w:rsidRPr="007E1DA0">
              <w:rPr>
                <w:color w:val="292526"/>
                <w:sz w:val="16"/>
                <w:szCs w:val="16"/>
              </w:rPr>
              <w:t>or quantity</w:t>
            </w:r>
            <w:r w:rsidRPr="007E1DA0">
              <w:rPr>
                <w:color w:val="292526"/>
                <w:sz w:val="16"/>
                <w:szCs w:val="16"/>
              </w:rPr>
              <w:t>.</w:t>
            </w:r>
          </w:p>
        </w:tc>
        <w:tc>
          <w:tcPr>
            <w:tcW w:w="511" w:type="dxa"/>
          </w:tcPr>
          <w:p w:rsidR="0038713A" w:rsidRPr="007E1DA0" w:rsidRDefault="0038713A" w:rsidP="009839DC">
            <w:pPr>
              <w:pStyle w:val="TableParagraph"/>
              <w:tabs>
                <w:tab w:val="left" w:pos="249"/>
              </w:tabs>
              <w:spacing w:before="26"/>
              <w:ind w:left="250" w:right="313"/>
              <w:rPr>
                <w:color w:val="292526"/>
                <w:sz w:val="16"/>
                <w:szCs w:val="16"/>
              </w:rPr>
            </w:pPr>
          </w:p>
        </w:tc>
        <w:tc>
          <w:tcPr>
            <w:tcW w:w="4733" w:type="dxa"/>
            <w:gridSpan w:val="2"/>
          </w:tcPr>
          <w:p w:rsidR="0038713A" w:rsidRPr="007E1DA0" w:rsidRDefault="00480F86" w:rsidP="00480F86">
            <w:pPr>
              <w:pStyle w:val="TableParagraph"/>
              <w:tabs>
                <w:tab w:val="left" w:pos="249"/>
              </w:tabs>
              <w:spacing w:before="26"/>
              <w:ind w:right="313"/>
              <w:rPr>
                <w:color w:val="292526"/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 xml:space="preserve">Recognise, find, name and write fractions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292526"/>
                      <w:sz w:val="16"/>
                      <w:szCs w:val="16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292526"/>
                      <w:sz w:val="16"/>
                      <w:szCs w:val="1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292526"/>
                      <w:sz w:val="16"/>
                      <w:szCs w:val="16"/>
                    </w:rPr>
                    <m:t>3</m:t>
                  </m:r>
                </m:den>
              </m:f>
            </m:oMath>
            <w:r w:rsidRPr="007E1DA0">
              <w:rPr>
                <w:color w:val="292526"/>
                <w:sz w:val="16"/>
                <w:szCs w:val="16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292526"/>
                      <w:sz w:val="16"/>
                      <w:szCs w:val="16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292526"/>
                      <w:sz w:val="16"/>
                      <w:szCs w:val="1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292526"/>
                      <w:sz w:val="16"/>
                      <w:szCs w:val="16"/>
                    </w:rPr>
                    <m:t>4</m:t>
                  </m:r>
                </m:den>
              </m:f>
            </m:oMath>
            <w:r w:rsidRPr="007E1DA0">
              <w:rPr>
                <w:color w:val="292526"/>
                <w:sz w:val="16"/>
                <w:szCs w:val="16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292526"/>
                      <w:sz w:val="16"/>
                      <w:szCs w:val="16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292526"/>
                      <w:sz w:val="16"/>
                      <w:szCs w:val="16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color w:val="292526"/>
                      <w:sz w:val="16"/>
                      <w:szCs w:val="16"/>
                    </w:rPr>
                    <m:t>4</m:t>
                  </m:r>
                </m:den>
              </m:f>
            </m:oMath>
            <w:r w:rsidRPr="007E1DA0">
              <w:rPr>
                <w:color w:val="292526"/>
                <w:sz w:val="16"/>
                <w:szCs w:val="16"/>
              </w:rPr>
              <w:t xml:space="preserve">and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292526"/>
                      <w:sz w:val="16"/>
                      <w:szCs w:val="16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292526"/>
                      <w:sz w:val="16"/>
                      <w:szCs w:val="16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color w:val="292526"/>
                      <w:sz w:val="16"/>
                      <w:szCs w:val="16"/>
                    </w:rPr>
                    <m:t>4</m:t>
                  </m:r>
                </m:den>
              </m:f>
            </m:oMath>
            <w:r w:rsidRPr="007E1DA0">
              <w:rPr>
                <w:color w:val="292526"/>
                <w:sz w:val="16"/>
                <w:szCs w:val="16"/>
              </w:rPr>
              <w:t xml:space="preserve"> of a length, shape, set of objects or quantity. </w:t>
            </w:r>
            <w:r w:rsidR="0038713A" w:rsidRPr="007E1DA0">
              <w:rPr>
                <w:color w:val="292526"/>
                <w:sz w:val="16"/>
                <w:szCs w:val="16"/>
              </w:rPr>
              <w:t>explaining how to use</w:t>
            </w:r>
            <w:r w:rsidRPr="007E1DA0">
              <w:rPr>
                <w:color w:val="292526"/>
                <w:sz w:val="16"/>
                <w:szCs w:val="16"/>
              </w:rPr>
              <w:t xml:space="preserve"> </w:t>
            </w:r>
            <w:r w:rsidR="0038713A" w:rsidRPr="007E1DA0">
              <w:rPr>
                <w:color w:val="292526"/>
                <w:sz w:val="16"/>
                <w:szCs w:val="16"/>
              </w:rPr>
              <w:t>fractions when solving problems.</w:t>
            </w:r>
          </w:p>
        </w:tc>
        <w:tc>
          <w:tcPr>
            <w:tcW w:w="484" w:type="dxa"/>
          </w:tcPr>
          <w:p w:rsidR="0038713A" w:rsidRPr="003223B1" w:rsidRDefault="0038713A" w:rsidP="0038713A">
            <w:pPr>
              <w:pStyle w:val="TableParagraph"/>
              <w:jc w:val="center"/>
              <w:rPr>
                <w:b/>
                <w:color w:val="292526"/>
                <w:sz w:val="18"/>
                <w:szCs w:val="18"/>
              </w:rPr>
            </w:pPr>
          </w:p>
        </w:tc>
      </w:tr>
      <w:tr w:rsidR="0038713A" w:rsidRPr="003223B1" w:rsidTr="0003318E">
        <w:trPr>
          <w:trHeight w:val="133"/>
        </w:trPr>
        <w:tc>
          <w:tcPr>
            <w:tcW w:w="4680" w:type="dxa"/>
          </w:tcPr>
          <w:p w:rsidR="0038713A" w:rsidRPr="007E1DA0" w:rsidRDefault="00480F86" w:rsidP="00480F86">
            <w:pPr>
              <w:pStyle w:val="TableParagraph"/>
              <w:tabs>
                <w:tab w:val="left" w:pos="249"/>
                <w:tab w:val="left" w:pos="3760"/>
              </w:tabs>
              <w:spacing w:before="26" w:after="100" w:afterAutospacing="1"/>
              <w:ind w:right="313"/>
              <w:contextualSpacing/>
              <w:rPr>
                <w:color w:val="292526"/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>W</w:t>
            </w:r>
            <w:r w:rsidR="0038713A" w:rsidRPr="007E1DA0">
              <w:rPr>
                <w:color w:val="292526"/>
                <w:sz w:val="16"/>
                <w:szCs w:val="16"/>
              </w:rPr>
              <w:t>rite simple fractions, for example,</w:t>
            </w:r>
            <w:r w:rsidRPr="007E1DA0">
              <w:rPr>
                <w:color w:val="292526"/>
                <w:sz w:val="16"/>
                <w:szCs w:val="16"/>
              </w:rPr>
              <w:t xml:space="preserve"> half of 6 equals 3</w:t>
            </w:r>
            <w:r w:rsidR="0038713A" w:rsidRPr="007E1DA0">
              <w:rPr>
                <w:color w:val="292526"/>
                <w:sz w:val="16"/>
                <w:szCs w:val="16"/>
              </w:rPr>
              <w:t xml:space="preserve"> and recognise the equivalence of</w:t>
            </w:r>
            <w:r w:rsidRPr="007E1DA0">
              <w:rPr>
                <w:color w:val="292526"/>
                <w:sz w:val="16"/>
                <w:szCs w:val="16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292526"/>
                      <w:sz w:val="16"/>
                      <w:szCs w:val="16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292526"/>
                      <w:sz w:val="16"/>
                      <w:szCs w:val="1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292526"/>
                      <w:sz w:val="16"/>
                      <w:szCs w:val="16"/>
                    </w:rPr>
                    <m:t>2</m:t>
                  </m:r>
                </m:den>
              </m:f>
            </m:oMath>
            <w:r w:rsidRPr="007E1DA0">
              <w:rPr>
                <w:color w:val="292526"/>
                <w:sz w:val="16"/>
                <w:szCs w:val="16"/>
              </w:rPr>
              <w:t xml:space="preserve"> and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292526"/>
                      <w:sz w:val="16"/>
                      <w:szCs w:val="16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292526"/>
                      <w:sz w:val="16"/>
                      <w:szCs w:val="16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color w:val="292526"/>
                      <w:sz w:val="16"/>
                      <w:szCs w:val="16"/>
                    </w:rPr>
                    <m:t>4</m:t>
                  </m:r>
                </m:den>
              </m:f>
            </m:oMath>
          </w:p>
          <w:p w:rsidR="0038713A" w:rsidRPr="007E1DA0" w:rsidRDefault="0038713A" w:rsidP="00480F86">
            <w:pPr>
              <w:pStyle w:val="TableParagraph"/>
              <w:tabs>
                <w:tab w:val="left" w:pos="249"/>
              </w:tabs>
              <w:spacing w:before="26" w:after="100" w:afterAutospacing="1"/>
              <w:ind w:right="313"/>
              <w:contextualSpacing/>
              <w:rPr>
                <w:color w:val="292526"/>
                <w:sz w:val="16"/>
                <w:szCs w:val="16"/>
              </w:rPr>
            </w:pPr>
          </w:p>
        </w:tc>
        <w:tc>
          <w:tcPr>
            <w:tcW w:w="537" w:type="dxa"/>
            <w:gridSpan w:val="2"/>
          </w:tcPr>
          <w:p w:rsidR="0038713A" w:rsidRPr="007E1DA0" w:rsidRDefault="0038713A" w:rsidP="009839DC">
            <w:pPr>
              <w:pStyle w:val="TableParagraph"/>
              <w:tabs>
                <w:tab w:val="left" w:pos="249"/>
              </w:tabs>
              <w:spacing w:before="26"/>
              <w:ind w:left="250" w:right="313"/>
              <w:rPr>
                <w:color w:val="292526"/>
                <w:sz w:val="16"/>
                <w:szCs w:val="16"/>
              </w:rPr>
            </w:pPr>
          </w:p>
        </w:tc>
        <w:tc>
          <w:tcPr>
            <w:tcW w:w="4849" w:type="dxa"/>
          </w:tcPr>
          <w:p w:rsidR="00480F86" w:rsidRPr="007E1DA0" w:rsidRDefault="00480F86" w:rsidP="00480F86">
            <w:pPr>
              <w:pStyle w:val="TableParagraph"/>
              <w:tabs>
                <w:tab w:val="left" w:pos="249"/>
                <w:tab w:val="left" w:pos="3760"/>
              </w:tabs>
              <w:spacing w:before="26" w:after="100" w:afterAutospacing="1"/>
              <w:ind w:right="313"/>
              <w:contextualSpacing/>
              <w:rPr>
                <w:color w:val="292526"/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 xml:space="preserve">Write simple fractions, for example, half of 6 equals 3 and recognise the equivalence of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292526"/>
                      <w:sz w:val="16"/>
                      <w:szCs w:val="16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292526"/>
                      <w:sz w:val="16"/>
                      <w:szCs w:val="1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292526"/>
                      <w:sz w:val="16"/>
                      <w:szCs w:val="16"/>
                    </w:rPr>
                    <m:t>2</m:t>
                  </m:r>
                </m:den>
              </m:f>
            </m:oMath>
            <w:r w:rsidRPr="007E1DA0">
              <w:rPr>
                <w:color w:val="292526"/>
                <w:sz w:val="16"/>
                <w:szCs w:val="16"/>
              </w:rPr>
              <w:t xml:space="preserve"> and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292526"/>
                      <w:sz w:val="16"/>
                      <w:szCs w:val="16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292526"/>
                      <w:sz w:val="16"/>
                      <w:szCs w:val="16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color w:val="292526"/>
                      <w:sz w:val="16"/>
                      <w:szCs w:val="16"/>
                    </w:rPr>
                    <m:t>4</m:t>
                  </m:r>
                </m:den>
              </m:f>
            </m:oMath>
          </w:p>
          <w:p w:rsidR="0038713A" w:rsidRPr="007E1DA0" w:rsidRDefault="0038713A" w:rsidP="00480F86">
            <w:pPr>
              <w:pStyle w:val="TableParagraph"/>
              <w:tabs>
                <w:tab w:val="left" w:pos="249"/>
              </w:tabs>
              <w:spacing w:before="26"/>
              <w:ind w:right="313"/>
              <w:rPr>
                <w:color w:val="292526"/>
                <w:sz w:val="16"/>
                <w:szCs w:val="16"/>
              </w:rPr>
            </w:pPr>
          </w:p>
        </w:tc>
        <w:tc>
          <w:tcPr>
            <w:tcW w:w="511" w:type="dxa"/>
          </w:tcPr>
          <w:p w:rsidR="0038713A" w:rsidRPr="007E1DA0" w:rsidRDefault="0038713A" w:rsidP="009839DC">
            <w:pPr>
              <w:pStyle w:val="TableParagraph"/>
              <w:tabs>
                <w:tab w:val="left" w:pos="249"/>
              </w:tabs>
              <w:spacing w:before="26"/>
              <w:ind w:left="250" w:right="313"/>
              <w:rPr>
                <w:color w:val="292526"/>
                <w:sz w:val="16"/>
                <w:szCs w:val="16"/>
              </w:rPr>
            </w:pPr>
          </w:p>
        </w:tc>
        <w:tc>
          <w:tcPr>
            <w:tcW w:w="4733" w:type="dxa"/>
            <w:gridSpan w:val="2"/>
          </w:tcPr>
          <w:p w:rsidR="0038713A" w:rsidRPr="007E1DA0" w:rsidRDefault="00480F86" w:rsidP="00480F86">
            <w:pPr>
              <w:pStyle w:val="TableParagraph"/>
              <w:tabs>
                <w:tab w:val="left" w:pos="249"/>
                <w:tab w:val="left" w:pos="3760"/>
              </w:tabs>
              <w:spacing w:before="26" w:after="100" w:afterAutospacing="1"/>
              <w:ind w:right="313"/>
              <w:contextualSpacing/>
              <w:rPr>
                <w:color w:val="292526"/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 xml:space="preserve">Write simple fractions, for example, half of 6 equals 3 and recognise the equivalence of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292526"/>
                      <w:sz w:val="16"/>
                      <w:szCs w:val="16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292526"/>
                      <w:sz w:val="16"/>
                      <w:szCs w:val="1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292526"/>
                      <w:sz w:val="16"/>
                      <w:szCs w:val="16"/>
                    </w:rPr>
                    <m:t>2</m:t>
                  </m:r>
                </m:den>
              </m:f>
            </m:oMath>
            <w:r w:rsidRPr="007E1DA0">
              <w:rPr>
                <w:color w:val="292526"/>
                <w:sz w:val="16"/>
                <w:szCs w:val="16"/>
              </w:rPr>
              <w:t xml:space="preserve"> and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292526"/>
                      <w:sz w:val="16"/>
                      <w:szCs w:val="16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292526"/>
                      <w:sz w:val="16"/>
                      <w:szCs w:val="16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color w:val="292526"/>
                      <w:sz w:val="16"/>
                      <w:szCs w:val="16"/>
                    </w:rPr>
                    <m:t>4</m:t>
                  </m:r>
                </m:den>
              </m:f>
            </m:oMath>
            <w:r w:rsidR="0038713A" w:rsidRPr="007E1DA0">
              <w:rPr>
                <w:color w:val="292526"/>
                <w:sz w:val="16"/>
                <w:szCs w:val="16"/>
              </w:rPr>
              <w:t xml:space="preserve"> counting to 10 in halves and</w:t>
            </w:r>
            <w:r w:rsidRPr="007E1DA0">
              <w:rPr>
                <w:color w:val="292526"/>
                <w:sz w:val="16"/>
                <w:szCs w:val="16"/>
              </w:rPr>
              <w:t xml:space="preserve"> </w:t>
            </w:r>
            <w:r w:rsidR="0038713A" w:rsidRPr="007E1DA0">
              <w:rPr>
                <w:color w:val="292526"/>
                <w:sz w:val="16"/>
                <w:szCs w:val="16"/>
              </w:rPr>
              <w:t>quarters.</w:t>
            </w:r>
          </w:p>
        </w:tc>
        <w:tc>
          <w:tcPr>
            <w:tcW w:w="484" w:type="dxa"/>
          </w:tcPr>
          <w:p w:rsidR="0038713A" w:rsidRPr="003223B1" w:rsidRDefault="0038713A" w:rsidP="0038713A">
            <w:pPr>
              <w:pStyle w:val="TableParagraph"/>
              <w:jc w:val="center"/>
              <w:rPr>
                <w:b/>
                <w:color w:val="292526"/>
                <w:sz w:val="18"/>
                <w:szCs w:val="18"/>
              </w:rPr>
            </w:pPr>
          </w:p>
        </w:tc>
      </w:tr>
      <w:tr w:rsidR="0038713A" w:rsidRPr="003223B1" w:rsidTr="007E1DA0">
        <w:trPr>
          <w:trHeight w:val="133"/>
        </w:trPr>
        <w:tc>
          <w:tcPr>
            <w:tcW w:w="15797" w:type="dxa"/>
            <w:gridSpan w:val="8"/>
            <w:shd w:val="clear" w:color="auto" w:fill="D9D9D9" w:themeFill="background1" w:themeFillShade="D9"/>
          </w:tcPr>
          <w:p w:rsidR="0038713A" w:rsidRPr="007E1DA0" w:rsidRDefault="0038713A" w:rsidP="007E1DA0">
            <w:pPr>
              <w:pStyle w:val="TableParagraph"/>
              <w:jc w:val="center"/>
              <w:rPr>
                <w:b/>
                <w:color w:val="292526"/>
                <w:sz w:val="16"/>
                <w:szCs w:val="16"/>
              </w:rPr>
            </w:pPr>
            <w:r w:rsidRPr="007E1DA0">
              <w:rPr>
                <w:b/>
                <w:color w:val="292526"/>
                <w:sz w:val="16"/>
                <w:szCs w:val="16"/>
              </w:rPr>
              <w:t>Measurement</w:t>
            </w:r>
          </w:p>
        </w:tc>
      </w:tr>
      <w:tr w:rsidR="0038713A" w:rsidRPr="003223B1" w:rsidTr="0003318E">
        <w:trPr>
          <w:trHeight w:val="133"/>
        </w:trPr>
        <w:tc>
          <w:tcPr>
            <w:tcW w:w="4680" w:type="dxa"/>
          </w:tcPr>
          <w:p w:rsidR="0038713A" w:rsidRPr="007E1DA0" w:rsidRDefault="0038713A" w:rsidP="009839DC">
            <w:pPr>
              <w:pStyle w:val="TableParagraph"/>
              <w:tabs>
                <w:tab w:val="left" w:pos="249"/>
              </w:tabs>
              <w:spacing w:before="26"/>
              <w:ind w:right="313"/>
              <w:rPr>
                <w:color w:val="292526"/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>Use given standard units to estimate and measure length/height in any direction (m/ cm); mass (kg/g); temperature (°C); capacity (litres/ml) to the nearest appropriate unit, using rulers, scales, thermometers and measuring vessels.</w:t>
            </w:r>
          </w:p>
        </w:tc>
        <w:tc>
          <w:tcPr>
            <w:tcW w:w="537" w:type="dxa"/>
            <w:gridSpan w:val="2"/>
          </w:tcPr>
          <w:p w:rsidR="0038713A" w:rsidRPr="007E1DA0" w:rsidRDefault="0038713A" w:rsidP="0038713A">
            <w:pPr>
              <w:pStyle w:val="TableParagraph"/>
              <w:tabs>
                <w:tab w:val="left" w:pos="249"/>
              </w:tabs>
              <w:spacing w:before="26"/>
              <w:ind w:left="250" w:right="313"/>
              <w:rPr>
                <w:color w:val="292526"/>
                <w:sz w:val="16"/>
                <w:szCs w:val="16"/>
              </w:rPr>
            </w:pPr>
          </w:p>
        </w:tc>
        <w:tc>
          <w:tcPr>
            <w:tcW w:w="4849" w:type="dxa"/>
          </w:tcPr>
          <w:p w:rsidR="0038713A" w:rsidRPr="007E1DA0" w:rsidRDefault="0038713A" w:rsidP="009839DC">
            <w:pPr>
              <w:pStyle w:val="TableParagraph"/>
              <w:tabs>
                <w:tab w:val="left" w:pos="249"/>
              </w:tabs>
              <w:spacing w:before="26"/>
              <w:ind w:right="313"/>
              <w:rPr>
                <w:color w:val="292526"/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 xml:space="preserve">Choose and use appropriate standard units to estimate and </w:t>
            </w:r>
            <w:proofErr w:type="gramStart"/>
            <w:r w:rsidRPr="007E1DA0">
              <w:rPr>
                <w:color w:val="292526"/>
                <w:sz w:val="16"/>
                <w:szCs w:val="16"/>
              </w:rPr>
              <w:t>measure  length</w:t>
            </w:r>
            <w:proofErr w:type="gramEnd"/>
            <w:r w:rsidRPr="007E1DA0">
              <w:rPr>
                <w:color w:val="292526"/>
                <w:sz w:val="16"/>
                <w:szCs w:val="16"/>
              </w:rPr>
              <w:t>/height in any direction (m/cm); mass (kg/g); temperature (°C); capacity (litres/ml) to the nearest appropriate unit, using rulers, scales, thermometers and measuring vessels.</w:t>
            </w:r>
          </w:p>
        </w:tc>
        <w:tc>
          <w:tcPr>
            <w:tcW w:w="511" w:type="dxa"/>
          </w:tcPr>
          <w:p w:rsidR="0038713A" w:rsidRPr="007E1DA0" w:rsidRDefault="0038713A" w:rsidP="0038713A">
            <w:pPr>
              <w:pStyle w:val="TableParagraph"/>
              <w:tabs>
                <w:tab w:val="left" w:pos="249"/>
              </w:tabs>
              <w:spacing w:before="26"/>
              <w:ind w:left="250" w:right="313"/>
              <w:rPr>
                <w:color w:val="292526"/>
                <w:sz w:val="16"/>
                <w:szCs w:val="16"/>
              </w:rPr>
            </w:pPr>
          </w:p>
        </w:tc>
        <w:tc>
          <w:tcPr>
            <w:tcW w:w="4733" w:type="dxa"/>
            <w:gridSpan w:val="2"/>
          </w:tcPr>
          <w:p w:rsidR="0038713A" w:rsidRPr="007E1DA0" w:rsidRDefault="0038713A" w:rsidP="0038713A">
            <w:pPr>
              <w:pStyle w:val="TableParagraph"/>
              <w:tabs>
                <w:tab w:val="left" w:pos="249"/>
              </w:tabs>
              <w:spacing w:before="26"/>
              <w:ind w:right="313"/>
              <w:rPr>
                <w:color w:val="292526"/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 xml:space="preserve">Choose and use appropriate standard units to estimate and </w:t>
            </w:r>
            <w:proofErr w:type="gramStart"/>
            <w:r w:rsidRPr="007E1DA0">
              <w:rPr>
                <w:color w:val="292526"/>
                <w:sz w:val="16"/>
                <w:szCs w:val="16"/>
              </w:rPr>
              <w:t>measure  length</w:t>
            </w:r>
            <w:proofErr w:type="gramEnd"/>
            <w:r w:rsidRPr="007E1DA0">
              <w:rPr>
                <w:color w:val="292526"/>
                <w:sz w:val="16"/>
                <w:szCs w:val="16"/>
              </w:rPr>
              <w:t>/height in any direction (m/cm); mass (kg/g); temperature (°C); capacity (litres/ml) to the nearest appropriate unit, using rulers, scales, thermometers and measuring vessels.</w:t>
            </w:r>
          </w:p>
        </w:tc>
        <w:tc>
          <w:tcPr>
            <w:tcW w:w="484" w:type="dxa"/>
          </w:tcPr>
          <w:p w:rsidR="0038713A" w:rsidRPr="003223B1" w:rsidRDefault="0038713A" w:rsidP="0038713A">
            <w:pPr>
              <w:pStyle w:val="TableParagraph"/>
              <w:jc w:val="center"/>
              <w:rPr>
                <w:b/>
                <w:color w:val="292526"/>
                <w:sz w:val="18"/>
                <w:szCs w:val="18"/>
              </w:rPr>
            </w:pPr>
          </w:p>
        </w:tc>
      </w:tr>
      <w:tr w:rsidR="0038713A" w:rsidRPr="003223B1" w:rsidTr="0003318E">
        <w:trPr>
          <w:trHeight w:val="133"/>
        </w:trPr>
        <w:tc>
          <w:tcPr>
            <w:tcW w:w="4680" w:type="dxa"/>
          </w:tcPr>
          <w:p w:rsidR="0038713A" w:rsidRPr="007E1DA0" w:rsidRDefault="0038713A" w:rsidP="0038713A">
            <w:pPr>
              <w:pStyle w:val="TableParagraph"/>
              <w:tabs>
                <w:tab w:val="left" w:pos="249"/>
              </w:tabs>
              <w:spacing w:before="26"/>
              <w:ind w:right="313"/>
              <w:rPr>
                <w:color w:val="292526"/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>Compare and order lengths, mass, volume/ capacity using the appropriate language of comparison.</w:t>
            </w:r>
          </w:p>
        </w:tc>
        <w:tc>
          <w:tcPr>
            <w:tcW w:w="537" w:type="dxa"/>
            <w:gridSpan w:val="2"/>
          </w:tcPr>
          <w:p w:rsidR="0038713A" w:rsidRPr="007E1DA0" w:rsidRDefault="0038713A" w:rsidP="0038713A">
            <w:pPr>
              <w:pStyle w:val="TableParagraph"/>
              <w:tabs>
                <w:tab w:val="left" w:pos="249"/>
              </w:tabs>
              <w:spacing w:before="26"/>
              <w:ind w:left="250" w:right="313"/>
              <w:rPr>
                <w:color w:val="292526"/>
                <w:sz w:val="16"/>
                <w:szCs w:val="16"/>
              </w:rPr>
            </w:pPr>
          </w:p>
        </w:tc>
        <w:tc>
          <w:tcPr>
            <w:tcW w:w="4849" w:type="dxa"/>
          </w:tcPr>
          <w:p w:rsidR="0038713A" w:rsidRPr="007E1DA0" w:rsidRDefault="0038713A" w:rsidP="0038713A">
            <w:pPr>
              <w:pStyle w:val="TableParagraph"/>
              <w:tabs>
                <w:tab w:val="left" w:pos="249"/>
              </w:tabs>
              <w:spacing w:before="26"/>
              <w:ind w:right="313"/>
              <w:rPr>
                <w:color w:val="292526"/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>Compare and order lengths, mass, volume/ capacity and record the results using &gt;, &lt; and =.</w:t>
            </w:r>
          </w:p>
        </w:tc>
        <w:tc>
          <w:tcPr>
            <w:tcW w:w="511" w:type="dxa"/>
          </w:tcPr>
          <w:p w:rsidR="0038713A" w:rsidRPr="007E1DA0" w:rsidRDefault="0038713A" w:rsidP="0038713A">
            <w:pPr>
              <w:pStyle w:val="TableParagraph"/>
              <w:tabs>
                <w:tab w:val="left" w:pos="249"/>
              </w:tabs>
              <w:spacing w:before="26"/>
              <w:ind w:left="250" w:right="313"/>
              <w:rPr>
                <w:color w:val="292526"/>
                <w:sz w:val="16"/>
                <w:szCs w:val="16"/>
              </w:rPr>
            </w:pPr>
          </w:p>
        </w:tc>
        <w:tc>
          <w:tcPr>
            <w:tcW w:w="4733" w:type="dxa"/>
            <w:gridSpan w:val="2"/>
          </w:tcPr>
          <w:p w:rsidR="0038713A" w:rsidRPr="007E1DA0" w:rsidRDefault="0038713A" w:rsidP="0038713A">
            <w:pPr>
              <w:pStyle w:val="TableParagraph"/>
              <w:tabs>
                <w:tab w:val="left" w:pos="249"/>
              </w:tabs>
              <w:spacing w:before="26"/>
              <w:ind w:right="313"/>
              <w:rPr>
                <w:color w:val="292526"/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>Compare and order lengths, mass, volume/ capacity and record the results using &gt;, &lt; and =.</w:t>
            </w:r>
          </w:p>
        </w:tc>
        <w:tc>
          <w:tcPr>
            <w:tcW w:w="484" w:type="dxa"/>
          </w:tcPr>
          <w:p w:rsidR="0038713A" w:rsidRPr="003223B1" w:rsidRDefault="0038713A" w:rsidP="0038713A">
            <w:pPr>
              <w:pStyle w:val="TableParagraph"/>
              <w:jc w:val="center"/>
              <w:rPr>
                <w:b/>
                <w:color w:val="292526"/>
                <w:sz w:val="18"/>
                <w:szCs w:val="18"/>
              </w:rPr>
            </w:pPr>
          </w:p>
        </w:tc>
      </w:tr>
      <w:tr w:rsidR="009839DC" w:rsidRPr="003223B1" w:rsidTr="0003318E">
        <w:trPr>
          <w:trHeight w:val="133"/>
        </w:trPr>
        <w:tc>
          <w:tcPr>
            <w:tcW w:w="4680" w:type="dxa"/>
          </w:tcPr>
          <w:p w:rsidR="009839DC" w:rsidRPr="007E1DA0" w:rsidRDefault="009839DC" w:rsidP="0003318E">
            <w:pPr>
              <w:pStyle w:val="TableParagraph"/>
              <w:tabs>
                <w:tab w:val="left" w:pos="249"/>
              </w:tabs>
              <w:spacing w:before="26"/>
              <w:ind w:right="-8"/>
              <w:rPr>
                <w:color w:val="292526"/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>Recognise and use the symbols for pence (p); combine amounts to make a particular value up to one pound.</w:t>
            </w:r>
          </w:p>
        </w:tc>
        <w:tc>
          <w:tcPr>
            <w:tcW w:w="537" w:type="dxa"/>
            <w:gridSpan w:val="2"/>
          </w:tcPr>
          <w:p w:rsidR="009839DC" w:rsidRPr="007E1DA0" w:rsidRDefault="009839DC" w:rsidP="009839DC">
            <w:pPr>
              <w:pStyle w:val="TableParagraph"/>
              <w:tabs>
                <w:tab w:val="left" w:pos="249"/>
              </w:tabs>
              <w:spacing w:before="26"/>
              <w:ind w:left="250" w:right="313"/>
              <w:rPr>
                <w:color w:val="292526"/>
                <w:sz w:val="16"/>
                <w:szCs w:val="16"/>
              </w:rPr>
            </w:pPr>
          </w:p>
        </w:tc>
        <w:tc>
          <w:tcPr>
            <w:tcW w:w="4849" w:type="dxa"/>
          </w:tcPr>
          <w:p w:rsidR="009839DC" w:rsidRPr="007E1DA0" w:rsidRDefault="009839DC" w:rsidP="009839DC">
            <w:pPr>
              <w:pStyle w:val="TableParagraph"/>
              <w:tabs>
                <w:tab w:val="left" w:pos="249"/>
              </w:tabs>
              <w:spacing w:before="26"/>
              <w:ind w:right="313"/>
              <w:jc w:val="both"/>
              <w:rPr>
                <w:color w:val="292526"/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>Recognise and use symbols for pounds (£) and pence (p); combine amounts to make a particular value.</w:t>
            </w:r>
          </w:p>
        </w:tc>
        <w:tc>
          <w:tcPr>
            <w:tcW w:w="511" w:type="dxa"/>
          </w:tcPr>
          <w:p w:rsidR="009839DC" w:rsidRPr="007E1DA0" w:rsidRDefault="009839DC" w:rsidP="009839DC">
            <w:pPr>
              <w:pStyle w:val="TableParagraph"/>
              <w:tabs>
                <w:tab w:val="left" w:pos="249"/>
              </w:tabs>
              <w:spacing w:before="26"/>
              <w:ind w:left="250" w:right="313"/>
              <w:rPr>
                <w:color w:val="292526"/>
                <w:sz w:val="16"/>
                <w:szCs w:val="16"/>
              </w:rPr>
            </w:pPr>
          </w:p>
        </w:tc>
        <w:tc>
          <w:tcPr>
            <w:tcW w:w="4733" w:type="dxa"/>
            <w:gridSpan w:val="2"/>
          </w:tcPr>
          <w:p w:rsidR="009839DC" w:rsidRPr="007E1DA0" w:rsidRDefault="009839DC" w:rsidP="009839DC">
            <w:pPr>
              <w:pStyle w:val="TableParagraph"/>
              <w:tabs>
                <w:tab w:val="left" w:pos="249"/>
              </w:tabs>
              <w:spacing w:before="26"/>
              <w:ind w:right="313"/>
              <w:jc w:val="both"/>
              <w:rPr>
                <w:color w:val="292526"/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>Recognise and use symbols for pounds (£) and pence (p); combine amounts to make a particular value.</w:t>
            </w:r>
          </w:p>
        </w:tc>
        <w:tc>
          <w:tcPr>
            <w:tcW w:w="484" w:type="dxa"/>
          </w:tcPr>
          <w:p w:rsidR="009839DC" w:rsidRPr="003223B1" w:rsidRDefault="009839DC" w:rsidP="009839DC">
            <w:pPr>
              <w:pStyle w:val="TableParagraph"/>
              <w:jc w:val="center"/>
              <w:rPr>
                <w:b/>
                <w:color w:val="292526"/>
                <w:sz w:val="18"/>
                <w:szCs w:val="18"/>
              </w:rPr>
            </w:pPr>
          </w:p>
        </w:tc>
      </w:tr>
      <w:tr w:rsidR="009839DC" w:rsidRPr="003223B1" w:rsidTr="0003318E">
        <w:trPr>
          <w:trHeight w:val="133"/>
        </w:trPr>
        <w:tc>
          <w:tcPr>
            <w:tcW w:w="4680" w:type="dxa"/>
          </w:tcPr>
          <w:p w:rsidR="009839DC" w:rsidRPr="007E1DA0" w:rsidRDefault="009839DC" w:rsidP="009839DC">
            <w:pPr>
              <w:pStyle w:val="TableParagraph"/>
              <w:tabs>
                <w:tab w:val="left" w:pos="249"/>
              </w:tabs>
              <w:spacing w:before="26"/>
              <w:ind w:right="313"/>
              <w:rPr>
                <w:color w:val="292526"/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>Find different combinations of coins that equal the same amounts of money.</w:t>
            </w:r>
          </w:p>
        </w:tc>
        <w:tc>
          <w:tcPr>
            <w:tcW w:w="537" w:type="dxa"/>
            <w:gridSpan w:val="2"/>
          </w:tcPr>
          <w:p w:rsidR="009839DC" w:rsidRPr="007E1DA0" w:rsidRDefault="009839DC" w:rsidP="009839DC">
            <w:pPr>
              <w:pStyle w:val="TableParagraph"/>
              <w:tabs>
                <w:tab w:val="left" w:pos="249"/>
              </w:tabs>
              <w:spacing w:before="26"/>
              <w:ind w:left="250" w:right="313"/>
              <w:rPr>
                <w:color w:val="292526"/>
                <w:sz w:val="16"/>
                <w:szCs w:val="16"/>
              </w:rPr>
            </w:pPr>
          </w:p>
        </w:tc>
        <w:tc>
          <w:tcPr>
            <w:tcW w:w="4849" w:type="dxa"/>
          </w:tcPr>
          <w:p w:rsidR="009839DC" w:rsidRPr="007E1DA0" w:rsidRDefault="009839DC" w:rsidP="009839DC">
            <w:pPr>
              <w:pStyle w:val="TableParagraph"/>
              <w:tabs>
                <w:tab w:val="left" w:pos="249"/>
              </w:tabs>
              <w:spacing w:before="26"/>
              <w:ind w:right="313"/>
              <w:rPr>
                <w:color w:val="292526"/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>Find different combinations of coins that equal the same amounts of money.</w:t>
            </w:r>
          </w:p>
        </w:tc>
        <w:tc>
          <w:tcPr>
            <w:tcW w:w="511" w:type="dxa"/>
          </w:tcPr>
          <w:p w:rsidR="009839DC" w:rsidRPr="007E1DA0" w:rsidRDefault="009839DC" w:rsidP="009839DC">
            <w:pPr>
              <w:pStyle w:val="TableParagraph"/>
              <w:tabs>
                <w:tab w:val="left" w:pos="249"/>
              </w:tabs>
              <w:spacing w:before="26"/>
              <w:ind w:left="250" w:right="313"/>
              <w:rPr>
                <w:color w:val="292526"/>
                <w:sz w:val="16"/>
                <w:szCs w:val="16"/>
              </w:rPr>
            </w:pPr>
          </w:p>
        </w:tc>
        <w:tc>
          <w:tcPr>
            <w:tcW w:w="4733" w:type="dxa"/>
            <w:gridSpan w:val="2"/>
          </w:tcPr>
          <w:p w:rsidR="009839DC" w:rsidRPr="007E1DA0" w:rsidRDefault="009839DC" w:rsidP="009839DC">
            <w:pPr>
              <w:pStyle w:val="TableParagraph"/>
              <w:tabs>
                <w:tab w:val="left" w:pos="249"/>
              </w:tabs>
              <w:spacing w:before="26"/>
              <w:ind w:right="313"/>
              <w:rPr>
                <w:color w:val="292526"/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>Find different combinations of coins that equal the same amounts of money.</w:t>
            </w:r>
          </w:p>
        </w:tc>
        <w:tc>
          <w:tcPr>
            <w:tcW w:w="484" w:type="dxa"/>
          </w:tcPr>
          <w:p w:rsidR="009839DC" w:rsidRPr="003223B1" w:rsidRDefault="009839DC" w:rsidP="009839DC">
            <w:pPr>
              <w:pStyle w:val="TableParagraph"/>
              <w:jc w:val="center"/>
              <w:rPr>
                <w:b/>
                <w:color w:val="292526"/>
                <w:sz w:val="18"/>
                <w:szCs w:val="18"/>
              </w:rPr>
            </w:pPr>
          </w:p>
        </w:tc>
      </w:tr>
      <w:tr w:rsidR="009839DC" w:rsidRPr="003223B1" w:rsidTr="0003318E">
        <w:trPr>
          <w:trHeight w:val="133"/>
        </w:trPr>
        <w:tc>
          <w:tcPr>
            <w:tcW w:w="4680" w:type="dxa"/>
          </w:tcPr>
          <w:p w:rsidR="009839DC" w:rsidRPr="007E1DA0" w:rsidRDefault="009839DC" w:rsidP="009839DC">
            <w:pPr>
              <w:pStyle w:val="TableParagraph"/>
              <w:tabs>
                <w:tab w:val="left" w:pos="249"/>
              </w:tabs>
              <w:spacing w:before="26"/>
              <w:ind w:right="313"/>
              <w:rPr>
                <w:color w:val="292526"/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>Solve simple problems in a practical context involving addition of money.</w:t>
            </w:r>
          </w:p>
        </w:tc>
        <w:tc>
          <w:tcPr>
            <w:tcW w:w="537" w:type="dxa"/>
            <w:gridSpan w:val="2"/>
          </w:tcPr>
          <w:p w:rsidR="009839DC" w:rsidRPr="007E1DA0" w:rsidRDefault="009839DC" w:rsidP="009839DC">
            <w:pPr>
              <w:pStyle w:val="TableParagraph"/>
              <w:tabs>
                <w:tab w:val="left" w:pos="249"/>
              </w:tabs>
              <w:spacing w:before="26"/>
              <w:ind w:left="250" w:right="313"/>
              <w:rPr>
                <w:color w:val="292526"/>
                <w:sz w:val="16"/>
                <w:szCs w:val="16"/>
              </w:rPr>
            </w:pPr>
          </w:p>
        </w:tc>
        <w:tc>
          <w:tcPr>
            <w:tcW w:w="4849" w:type="dxa"/>
          </w:tcPr>
          <w:p w:rsidR="009839DC" w:rsidRPr="007E1DA0" w:rsidRDefault="009839DC" w:rsidP="009839DC">
            <w:pPr>
              <w:pStyle w:val="TableParagraph"/>
              <w:tabs>
                <w:tab w:val="left" w:pos="249"/>
              </w:tabs>
              <w:spacing w:before="26"/>
              <w:ind w:right="313"/>
              <w:jc w:val="both"/>
              <w:rPr>
                <w:color w:val="292526"/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>Solve simple problems in a practical context involving addition and subtraction of money of the same unit, including giving change.</w:t>
            </w:r>
          </w:p>
        </w:tc>
        <w:tc>
          <w:tcPr>
            <w:tcW w:w="511" w:type="dxa"/>
          </w:tcPr>
          <w:p w:rsidR="009839DC" w:rsidRPr="007E1DA0" w:rsidRDefault="009839DC" w:rsidP="009839DC">
            <w:pPr>
              <w:pStyle w:val="TableParagraph"/>
              <w:tabs>
                <w:tab w:val="left" w:pos="249"/>
              </w:tabs>
              <w:spacing w:before="26"/>
              <w:ind w:left="250" w:right="313"/>
              <w:rPr>
                <w:color w:val="292526"/>
                <w:sz w:val="16"/>
                <w:szCs w:val="16"/>
              </w:rPr>
            </w:pPr>
          </w:p>
        </w:tc>
        <w:tc>
          <w:tcPr>
            <w:tcW w:w="4733" w:type="dxa"/>
            <w:gridSpan w:val="2"/>
          </w:tcPr>
          <w:p w:rsidR="009839DC" w:rsidRPr="007E1DA0" w:rsidRDefault="009839DC" w:rsidP="009839DC">
            <w:pPr>
              <w:pStyle w:val="TableParagraph"/>
              <w:tabs>
                <w:tab w:val="left" w:pos="249"/>
              </w:tabs>
              <w:spacing w:before="26"/>
              <w:ind w:right="313"/>
              <w:jc w:val="both"/>
              <w:rPr>
                <w:color w:val="292526"/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>Solve simple problems in a practical context involving addition and subtraction of money of the same unit, including giving change.</w:t>
            </w:r>
          </w:p>
        </w:tc>
        <w:tc>
          <w:tcPr>
            <w:tcW w:w="484" w:type="dxa"/>
          </w:tcPr>
          <w:p w:rsidR="009839DC" w:rsidRPr="003223B1" w:rsidRDefault="009839DC" w:rsidP="009839DC">
            <w:pPr>
              <w:pStyle w:val="TableParagraph"/>
              <w:jc w:val="center"/>
              <w:rPr>
                <w:b/>
                <w:color w:val="292526"/>
                <w:sz w:val="18"/>
                <w:szCs w:val="18"/>
              </w:rPr>
            </w:pPr>
          </w:p>
        </w:tc>
      </w:tr>
      <w:tr w:rsidR="009839DC" w:rsidRPr="003223B1" w:rsidTr="0003318E">
        <w:trPr>
          <w:trHeight w:val="133"/>
        </w:trPr>
        <w:tc>
          <w:tcPr>
            <w:tcW w:w="4680" w:type="dxa"/>
          </w:tcPr>
          <w:p w:rsidR="009839DC" w:rsidRPr="007E1DA0" w:rsidRDefault="009839DC" w:rsidP="009839DC">
            <w:pPr>
              <w:pStyle w:val="TableParagraph"/>
              <w:tabs>
                <w:tab w:val="left" w:pos="249"/>
              </w:tabs>
              <w:spacing w:before="26"/>
              <w:ind w:right="313"/>
              <w:rPr>
                <w:color w:val="292526"/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>Recognise and sequence intervals of time.</w:t>
            </w:r>
          </w:p>
        </w:tc>
        <w:tc>
          <w:tcPr>
            <w:tcW w:w="537" w:type="dxa"/>
            <w:gridSpan w:val="2"/>
          </w:tcPr>
          <w:p w:rsidR="009839DC" w:rsidRPr="007E1DA0" w:rsidRDefault="009839DC" w:rsidP="009839DC">
            <w:pPr>
              <w:pStyle w:val="TableParagraph"/>
              <w:tabs>
                <w:tab w:val="left" w:pos="249"/>
              </w:tabs>
              <w:spacing w:before="26"/>
              <w:ind w:left="250" w:right="313"/>
              <w:rPr>
                <w:color w:val="292526"/>
                <w:sz w:val="16"/>
                <w:szCs w:val="16"/>
              </w:rPr>
            </w:pPr>
          </w:p>
        </w:tc>
        <w:tc>
          <w:tcPr>
            <w:tcW w:w="4849" w:type="dxa"/>
          </w:tcPr>
          <w:p w:rsidR="009839DC" w:rsidRPr="007E1DA0" w:rsidRDefault="009839DC" w:rsidP="009839DC">
            <w:pPr>
              <w:pStyle w:val="TableParagraph"/>
              <w:tabs>
                <w:tab w:val="left" w:pos="249"/>
              </w:tabs>
              <w:spacing w:before="26"/>
              <w:ind w:right="313"/>
              <w:rPr>
                <w:color w:val="292526"/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>Compare and sequence intervals of time.</w:t>
            </w:r>
          </w:p>
        </w:tc>
        <w:tc>
          <w:tcPr>
            <w:tcW w:w="511" w:type="dxa"/>
          </w:tcPr>
          <w:p w:rsidR="009839DC" w:rsidRPr="007E1DA0" w:rsidRDefault="009839DC" w:rsidP="009839DC">
            <w:pPr>
              <w:pStyle w:val="TableParagraph"/>
              <w:tabs>
                <w:tab w:val="left" w:pos="249"/>
              </w:tabs>
              <w:spacing w:before="26"/>
              <w:ind w:left="250" w:right="313"/>
              <w:rPr>
                <w:color w:val="292526"/>
                <w:sz w:val="16"/>
                <w:szCs w:val="16"/>
              </w:rPr>
            </w:pPr>
          </w:p>
        </w:tc>
        <w:tc>
          <w:tcPr>
            <w:tcW w:w="4733" w:type="dxa"/>
            <w:gridSpan w:val="2"/>
          </w:tcPr>
          <w:p w:rsidR="009839DC" w:rsidRPr="007E1DA0" w:rsidRDefault="009839DC" w:rsidP="009839DC">
            <w:pPr>
              <w:pStyle w:val="TableParagraph"/>
              <w:tabs>
                <w:tab w:val="left" w:pos="249"/>
              </w:tabs>
              <w:spacing w:before="26"/>
              <w:ind w:right="313"/>
              <w:rPr>
                <w:color w:val="292526"/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>Compare and sequence intervals of time.</w:t>
            </w:r>
          </w:p>
        </w:tc>
        <w:tc>
          <w:tcPr>
            <w:tcW w:w="484" w:type="dxa"/>
          </w:tcPr>
          <w:p w:rsidR="009839DC" w:rsidRPr="003223B1" w:rsidRDefault="009839DC" w:rsidP="009839DC">
            <w:pPr>
              <w:pStyle w:val="TableParagraph"/>
              <w:jc w:val="center"/>
              <w:rPr>
                <w:b/>
                <w:color w:val="292526"/>
                <w:sz w:val="18"/>
                <w:szCs w:val="18"/>
              </w:rPr>
            </w:pPr>
          </w:p>
        </w:tc>
      </w:tr>
      <w:tr w:rsidR="009839DC" w:rsidRPr="003223B1" w:rsidTr="0003318E">
        <w:trPr>
          <w:trHeight w:val="133"/>
        </w:trPr>
        <w:tc>
          <w:tcPr>
            <w:tcW w:w="4680" w:type="dxa"/>
          </w:tcPr>
          <w:p w:rsidR="009839DC" w:rsidRPr="007E1DA0" w:rsidRDefault="009839DC" w:rsidP="0003318E">
            <w:pPr>
              <w:pStyle w:val="TableParagraph"/>
              <w:tabs>
                <w:tab w:val="left" w:pos="249"/>
              </w:tabs>
              <w:spacing w:before="26"/>
              <w:ind w:right="-8"/>
              <w:rPr>
                <w:color w:val="292526"/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>Tell and write the time to quarter of an hour, including quarter past/to the hour and draw the hands on a clock face to show these times.</w:t>
            </w:r>
          </w:p>
        </w:tc>
        <w:tc>
          <w:tcPr>
            <w:tcW w:w="537" w:type="dxa"/>
            <w:gridSpan w:val="2"/>
          </w:tcPr>
          <w:p w:rsidR="009839DC" w:rsidRPr="007E1DA0" w:rsidRDefault="009839DC" w:rsidP="009839DC">
            <w:pPr>
              <w:pStyle w:val="TableParagraph"/>
              <w:tabs>
                <w:tab w:val="left" w:pos="249"/>
              </w:tabs>
              <w:spacing w:before="26"/>
              <w:ind w:left="250" w:right="313"/>
              <w:rPr>
                <w:color w:val="292526"/>
                <w:sz w:val="16"/>
                <w:szCs w:val="16"/>
              </w:rPr>
            </w:pPr>
          </w:p>
        </w:tc>
        <w:tc>
          <w:tcPr>
            <w:tcW w:w="4849" w:type="dxa"/>
          </w:tcPr>
          <w:p w:rsidR="009839DC" w:rsidRPr="007E1DA0" w:rsidRDefault="009839DC" w:rsidP="009839DC">
            <w:pPr>
              <w:pStyle w:val="TableParagraph"/>
              <w:tabs>
                <w:tab w:val="left" w:pos="249"/>
              </w:tabs>
              <w:spacing w:before="26"/>
              <w:ind w:right="313"/>
              <w:rPr>
                <w:color w:val="292526"/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>Tell and write the time to five minutes, including quarter past/to the hour and draw the hands on a clock face to show these times.</w:t>
            </w:r>
          </w:p>
        </w:tc>
        <w:tc>
          <w:tcPr>
            <w:tcW w:w="511" w:type="dxa"/>
          </w:tcPr>
          <w:p w:rsidR="009839DC" w:rsidRPr="007E1DA0" w:rsidRDefault="009839DC" w:rsidP="009839DC">
            <w:pPr>
              <w:pStyle w:val="TableParagraph"/>
              <w:tabs>
                <w:tab w:val="left" w:pos="249"/>
              </w:tabs>
              <w:spacing w:before="26"/>
              <w:ind w:left="250" w:right="313"/>
              <w:rPr>
                <w:color w:val="292526"/>
                <w:sz w:val="16"/>
                <w:szCs w:val="16"/>
              </w:rPr>
            </w:pPr>
          </w:p>
        </w:tc>
        <w:tc>
          <w:tcPr>
            <w:tcW w:w="4733" w:type="dxa"/>
            <w:gridSpan w:val="2"/>
          </w:tcPr>
          <w:p w:rsidR="009839DC" w:rsidRPr="007E1DA0" w:rsidRDefault="009839DC" w:rsidP="009839DC">
            <w:pPr>
              <w:pStyle w:val="TableParagraph"/>
              <w:tabs>
                <w:tab w:val="left" w:pos="249"/>
              </w:tabs>
              <w:spacing w:before="26"/>
              <w:ind w:right="313"/>
              <w:rPr>
                <w:color w:val="292526"/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>Tell and write the time to five minutes, including quarter past/to the hour and draw the hands on a clock face to show these times.</w:t>
            </w:r>
          </w:p>
        </w:tc>
        <w:tc>
          <w:tcPr>
            <w:tcW w:w="484" w:type="dxa"/>
          </w:tcPr>
          <w:p w:rsidR="009839DC" w:rsidRPr="003223B1" w:rsidRDefault="009839DC" w:rsidP="009839DC">
            <w:pPr>
              <w:pStyle w:val="TableParagraph"/>
              <w:jc w:val="center"/>
              <w:rPr>
                <w:b/>
                <w:color w:val="292526"/>
                <w:sz w:val="18"/>
                <w:szCs w:val="18"/>
              </w:rPr>
            </w:pPr>
          </w:p>
        </w:tc>
      </w:tr>
      <w:tr w:rsidR="009839DC" w:rsidRPr="003223B1" w:rsidTr="0003318E">
        <w:trPr>
          <w:trHeight w:val="133"/>
        </w:trPr>
        <w:tc>
          <w:tcPr>
            <w:tcW w:w="4680" w:type="dxa"/>
          </w:tcPr>
          <w:p w:rsidR="009839DC" w:rsidRPr="007E1DA0" w:rsidRDefault="009839DC" w:rsidP="0003318E">
            <w:pPr>
              <w:pStyle w:val="TableParagraph"/>
              <w:tabs>
                <w:tab w:val="left" w:pos="249"/>
              </w:tabs>
              <w:spacing w:before="26"/>
              <w:ind w:left="80"/>
              <w:rPr>
                <w:color w:val="292526"/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>Know the number of minutes in an hour and the number of hours in a day.</w:t>
            </w:r>
          </w:p>
        </w:tc>
        <w:tc>
          <w:tcPr>
            <w:tcW w:w="537" w:type="dxa"/>
            <w:gridSpan w:val="2"/>
          </w:tcPr>
          <w:p w:rsidR="009839DC" w:rsidRPr="007E1DA0" w:rsidRDefault="009839DC" w:rsidP="009839DC">
            <w:pPr>
              <w:pStyle w:val="TableParagraph"/>
              <w:tabs>
                <w:tab w:val="left" w:pos="249"/>
              </w:tabs>
              <w:spacing w:before="26"/>
              <w:ind w:left="250" w:right="313"/>
              <w:rPr>
                <w:color w:val="292526"/>
                <w:sz w:val="16"/>
                <w:szCs w:val="16"/>
              </w:rPr>
            </w:pPr>
          </w:p>
        </w:tc>
        <w:tc>
          <w:tcPr>
            <w:tcW w:w="4849" w:type="dxa"/>
          </w:tcPr>
          <w:p w:rsidR="009839DC" w:rsidRPr="007E1DA0" w:rsidRDefault="009839DC" w:rsidP="0003318E">
            <w:pPr>
              <w:pStyle w:val="TableParagraph"/>
              <w:tabs>
                <w:tab w:val="left" w:pos="249"/>
              </w:tabs>
              <w:spacing w:before="26"/>
              <w:ind w:left="80"/>
              <w:rPr>
                <w:color w:val="292526"/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>Know the number of minutes in an hour and the number of hours in a day.</w:t>
            </w:r>
          </w:p>
        </w:tc>
        <w:tc>
          <w:tcPr>
            <w:tcW w:w="511" w:type="dxa"/>
          </w:tcPr>
          <w:p w:rsidR="009839DC" w:rsidRPr="007E1DA0" w:rsidRDefault="009839DC" w:rsidP="009839DC">
            <w:pPr>
              <w:pStyle w:val="TableParagraph"/>
              <w:tabs>
                <w:tab w:val="left" w:pos="249"/>
              </w:tabs>
              <w:spacing w:before="26"/>
              <w:ind w:left="250" w:right="313"/>
              <w:rPr>
                <w:color w:val="292526"/>
                <w:sz w:val="16"/>
                <w:szCs w:val="16"/>
              </w:rPr>
            </w:pPr>
          </w:p>
        </w:tc>
        <w:tc>
          <w:tcPr>
            <w:tcW w:w="4733" w:type="dxa"/>
            <w:gridSpan w:val="2"/>
          </w:tcPr>
          <w:p w:rsidR="009839DC" w:rsidRPr="007E1DA0" w:rsidRDefault="009839DC" w:rsidP="0003318E">
            <w:pPr>
              <w:pStyle w:val="TableParagraph"/>
              <w:tabs>
                <w:tab w:val="left" w:pos="249"/>
              </w:tabs>
              <w:spacing w:before="26"/>
              <w:ind w:left="80"/>
              <w:rPr>
                <w:color w:val="292526"/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>Know the number of minutes in an hour and the number of hours in a day.</w:t>
            </w:r>
          </w:p>
        </w:tc>
        <w:tc>
          <w:tcPr>
            <w:tcW w:w="484" w:type="dxa"/>
          </w:tcPr>
          <w:p w:rsidR="009839DC" w:rsidRPr="003223B1" w:rsidRDefault="009839DC" w:rsidP="009839DC">
            <w:pPr>
              <w:pStyle w:val="TableParagraph"/>
              <w:jc w:val="center"/>
              <w:rPr>
                <w:b/>
                <w:color w:val="292526"/>
                <w:sz w:val="18"/>
                <w:szCs w:val="18"/>
              </w:rPr>
            </w:pPr>
          </w:p>
        </w:tc>
      </w:tr>
      <w:tr w:rsidR="009839DC" w:rsidRPr="003223B1" w:rsidTr="007E1DA0">
        <w:trPr>
          <w:trHeight w:val="133"/>
        </w:trPr>
        <w:tc>
          <w:tcPr>
            <w:tcW w:w="15797" w:type="dxa"/>
            <w:gridSpan w:val="8"/>
            <w:shd w:val="clear" w:color="auto" w:fill="D9D9D9" w:themeFill="background1" w:themeFillShade="D9"/>
          </w:tcPr>
          <w:p w:rsidR="009839DC" w:rsidRPr="007E1DA0" w:rsidRDefault="009839DC" w:rsidP="007E1DA0">
            <w:pPr>
              <w:pStyle w:val="TableParagraph"/>
              <w:jc w:val="center"/>
              <w:rPr>
                <w:b/>
                <w:color w:val="292526"/>
                <w:sz w:val="16"/>
                <w:szCs w:val="16"/>
              </w:rPr>
            </w:pPr>
            <w:r w:rsidRPr="007E1DA0">
              <w:rPr>
                <w:b/>
                <w:color w:val="292526"/>
                <w:sz w:val="16"/>
                <w:szCs w:val="16"/>
              </w:rPr>
              <w:t>Geometry – Shape</w:t>
            </w:r>
          </w:p>
        </w:tc>
      </w:tr>
      <w:tr w:rsidR="009839DC" w:rsidRPr="003223B1" w:rsidTr="0003318E">
        <w:trPr>
          <w:trHeight w:val="133"/>
        </w:trPr>
        <w:tc>
          <w:tcPr>
            <w:tcW w:w="4680" w:type="dxa"/>
          </w:tcPr>
          <w:p w:rsidR="009839DC" w:rsidRPr="007E1DA0" w:rsidRDefault="009839DC" w:rsidP="0003318E">
            <w:pPr>
              <w:pStyle w:val="TableParagraph"/>
              <w:tabs>
                <w:tab w:val="left" w:pos="249"/>
              </w:tabs>
              <w:spacing w:before="26"/>
              <w:rPr>
                <w:color w:val="292526"/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>Identify and describe the properties of simple 2D shapes, including the number of sides.</w:t>
            </w:r>
          </w:p>
        </w:tc>
        <w:tc>
          <w:tcPr>
            <w:tcW w:w="537" w:type="dxa"/>
            <w:gridSpan w:val="2"/>
          </w:tcPr>
          <w:p w:rsidR="009839DC" w:rsidRPr="007E1DA0" w:rsidRDefault="009839DC" w:rsidP="009839DC">
            <w:pPr>
              <w:pStyle w:val="TableParagraph"/>
              <w:tabs>
                <w:tab w:val="left" w:pos="249"/>
              </w:tabs>
              <w:spacing w:before="26"/>
              <w:ind w:left="250" w:right="313"/>
              <w:rPr>
                <w:color w:val="292526"/>
                <w:sz w:val="16"/>
                <w:szCs w:val="16"/>
              </w:rPr>
            </w:pPr>
          </w:p>
        </w:tc>
        <w:tc>
          <w:tcPr>
            <w:tcW w:w="4849" w:type="dxa"/>
          </w:tcPr>
          <w:p w:rsidR="009839DC" w:rsidRPr="007E1DA0" w:rsidRDefault="009839DC" w:rsidP="0003318E">
            <w:pPr>
              <w:pStyle w:val="TableParagraph"/>
              <w:tabs>
                <w:tab w:val="left" w:pos="249"/>
              </w:tabs>
              <w:spacing w:before="26"/>
              <w:rPr>
                <w:color w:val="292526"/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>Identify and describe the properties of 2D shapes, including the number of sides and line symmetry in a vertical line.</w:t>
            </w:r>
          </w:p>
        </w:tc>
        <w:tc>
          <w:tcPr>
            <w:tcW w:w="511" w:type="dxa"/>
          </w:tcPr>
          <w:p w:rsidR="009839DC" w:rsidRPr="007E1DA0" w:rsidRDefault="009839DC" w:rsidP="009839DC">
            <w:pPr>
              <w:pStyle w:val="TableParagraph"/>
              <w:tabs>
                <w:tab w:val="left" w:pos="249"/>
              </w:tabs>
              <w:spacing w:before="26"/>
              <w:ind w:left="250" w:right="313"/>
              <w:rPr>
                <w:color w:val="292526"/>
                <w:sz w:val="16"/>
                <w:szCs w:val="16"/>
              </w:rPr>
            </w:pPr>
          </w:p>
        </w:tc>
        <w:tc>
          <w:tcPr>
            <w:tcW w:w="4733" w:type="dxa"/>
            <w:gridSpan w:val="2"/>
          </w:tcPr>
          <w:p w:rsidR="009839DC" w:rsidRPr="007E1DA0" w:rsidRDefault="009839DC" w:rsidP="009839DC">
            <w:pPr>
              <w:pStyle w:val="TableParagraph"/>
              <w:tabs>
                <w:tab w:val="left" w:pos="249"/>
              </w:tabs>
              <w:spacing w:before="26"/>
              <w:ind w:right="313"/>
              <w:jc w:val="both"/>
              <w:rPr>
                <w:color w:val="292526"/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>Identify and describe the properties of 2D shapes, including the number of sides and line symmetry in a vertical line.</w:t>
            </w:r>
          </w:p>
        </w:tc>
        <w:tc>
          <w:tcPr>
            <w:tcW w:w="484" w:type="dxa"/>
          </w:tcPr>
          <w:p w:rsidR="009839DC" w:rsidRPr="003223B1" w:rsidRDefault="009839DC" w:rsidP="009839DC">
            <w:pPr>
              <w:pStyle w:val="TableParagraph"/>
              <w:jc w:val="center"/>
              <w:rPr>
                <w:b/>
                <w:color w:val="292526"/>
                <w:sz w:val="18"/>
                <w:szCs w:val="18"/>
              </w:rPr>
            </w:pPr>
          </w:p>
        </w:tc>
      </w:tr>
      <w:tr w:rsidR="009839DC" w:rsidRPr="003223B1" w:rsidTr="0003318E">
        <w:trPr>
          <w:trHeight w:val="133"/>
        </w:trPr>
        <w:tc>
          <w:tcPr>
            <w:tcW w:w="4680" w:type="dxa"/>
          </w:tcPr>
          <w:p w:rsidR="009839DC" w:rsidRPr="007E1DA0" w:rsidRDefault="009839DC" w:rsidP="009839DC">
            <w:pPr>
              <w:pStyle w:val="TableParagraph"/>
              <w:tabs>
                <w:tab w:val="left" w:pos="249"/>
              </w:tabs>
              <w:spacing w:before="26"/>
              <w:ind w:right="313"/>
              <w:rPr>
                <w:color w:val="292526"/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>Identify and describe the properties of simple 3D shapes, including the number of edges, vertices and faces.</w:t>
            </w:r>
          </w:p>
        </w:tc>
        <w:tc>
          <w:tcPr>
            <w:tcW w:w="537" w:type="dxa"/>
            <w:gridSpan w:val="2"/>
          </w:tcPr>
          <w:p w:rsidR="009839DC" w:rsidRPr="007E1DA0" w:rsidRDefault="009839DC" w:rsidP="009839DC">
            <w:pPr>
              <w:pStyle w:val="TableParagraph"/>
              <w:tabs>
                <w:tab w:val="left" w:pos="249"/>
              </w:tabs>
              <w:spacing w:before="26"/>
              <w:ind w:left="250" w:right="313"/>
              <w:rPr>
                <w:color w:val="292526"/>
                <w:sz w:val="16"/>
                <w:szCs w:val="16"/>
              </w:rPr>
            </w:pPr>
          </w:p>
        </w:tc>
        <w:tc>
          <w:tcPr>
            <w:tcW w:w="4849" w:type="dxa"/>
          </w:tcPr>
          <w:p w:rsidR="009839DC" w:rsidRPr="007E1DA0" w:rsidRDefault="009839DC" w:rsidP="009839DC">
            <w:pPr>
              <w:pStyle w:val="TableParagraph"/>
              <w:tabs>
                <w:tab w:val="left" w:pos="249"/>
              </w:tabs>
              <w:spacing w:before="26"/>
              <w:ind w:right="313"/>
              <w:rPr>
                <w:color w:val="292526"/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>Identify and describe the properties of 3D shapes, including the number of edges, vertices and faces.</w:t>
            </w:r>
          </w:p>
        </w:tc>
        <w:tc>
          <w:tcPr>
            <w:tcW w:w="511" w:type="dxa"/>
          </w:tcPr>
          <w:p w:rsidR="009839DC" w:rsidRPr="007E1DA0" w:rsidRDefault="009839DC" w:rsidP="009839DC">
            <w:pPr>
              <w:pStyle w:val="TableParagraph"/>
              <w:tabs>
                <w:tab w:val="left" w:pos="249"/>
              </w:tabs>
              <w:spacing w:before="26"/>
              <w:ind w:left="250" w:right="313"/>
              <w:rPr>
                <w:color w:val="292526"/>
                <w:sz w:val="16"/>
                <w:szCs w:val="16"/>
              </w:rPr>
            </w:pPr>
          </w:p>
        </w:tc>
        <w:tc>
          <w:tcPr>
            <w:tcW w:w="4733" w:type="dxa"/>
            <w:gridSpan w:val="2"/>
          </w:tcPr>
          <w:p w:rsidR="009839DC" w:rsidRPr="007E1DA0" w:rsidRDefault="009839DC" w:rsidP="009839DC">
            <w:pPr>
              <w:pStyle w:val="TableParagraph"/>
              <w:tabs>
                <w:tab w:val="left" w:pos="249"/>
              </w:tabs>
              <w:spacing w:before="26"/>
              <w:ind w:right="313"/>
              <w:rPr>
                <w:color w:val="292526"/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>Identify and describe the properties of 3D shapes, including the number of edges, vertices and faces.</w:t>
            </w:r>
          </w:p>
        </w:tc>
        <w:tc>
          <w:tcPr>
            <w:tcW w:w="484" w:type="dxa"/>
          </w:tcPr>
          <w:p w:rsidR="009839DC" w:rsidRPr="003223B1" w:rsidRDefault="009839DC" w:rsidP="009839DC">
            <w:pPr>
              <w:pStyle w:val="TableParagraph"/>
              <w:jc w:val="center"/>
              <w:rPr>
                <w:b/>
                <w:color w:val="292526"/>
                <w:sz w:val="18"/>
                <w:szCs w:val="18"/>
              </w:rPr>
            </w:pPr>
          </w:p>
        </w:tc>
      </w:tr>
      <w:tr w:rsidR="009839DC" w:rsidRPr="003223B1" w:rsidTr="0003318E">
        <w:trPr>
          <w:trHeight w:val="133"/>
        </w:trPr>
        <w:tc>
          <w:tcPr>
            <w:tcW w:w="4680" w:type="dxa"/>
          </w:tcPr>
          <w:p w:rsidR="009839DC" w:rsidRPr="007E1DA0" w:rsidRDefault="009839DC" w:rsidP="0003318E">
            <w:pPr>
              <w:pStyle w:val="TableParagraph"/>
              <w:tabs>
                <w:tab w:val="left" w:pos="249"/>
              </w:tabs>
              <w:spacing w:before="26"/>
              <w:ind w:right="-150"/>
              <w:rPr>
                <w:color w:val="292526"/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>Identify 2D shapes on the surface of 3D shapes, [for example, a circle on a cylinder and a triangle on a pyramid].</w:t>
            </w:r>
          </w:p>
        </w:tc>
        <w:tc>
          <w:tcPr>
            <w:tcW w:w="537" w:type="dxa"/>
            <w:gridSpan w:val="2"/>
          </w:tcPr>
          <w:p w:rsidR="009839DC" w:rsidRPr="007E1DA0" w:rsidRDefault="009839DC" w:rsidP="009839DC">
            <w:pPr>
              <w:pStyle w:val="TableParagraph"/>
              <w:tabs>
                <w:tab w:val="left" w:pos="249"/>
              </w:tabs>
              <w:spacing w:before="26"/>
              <w:ind w:left="250" w:right="313"/>
              <w:rPr>
                <w:color w:val="292526"/>
                <w:sz w:val="16"/>
                <w:szCs w:val="16"/>
              </w:rPr>
            </w:pPr>
          </w:p>
        </w:tc>
        <w:tc>
          <w:tcPr>
            <w:tcW w:w="4849" w:type="dxa"/>
          </w:tcPr>
          <w:p w:rsidR="009839DC" w:rsidRPr="007E1DA0" w:rsidRDefault="009839DC" w:rsidP="009839DC">
            <w:pPr>
              <w:pStyle w:val="TableParagraph"/>
              <w:tabs>
                <w:tab w:val="left" w:pos="249"/>
              </w:tabs>
              <w:spacing w:before="26"/>
              <w:ind w:right="313"/>
              <w:rPr>
                <w:color w:val="292526"/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>Identify 2D shapes on the surface of 3D shapes, [for example, a circle on a cylinder and a triangle on a pyramid].</w:t>
            </w:r>
          </w:p>
        </w:tc>
        <w:tc>
          <w:tcPr>
            <w:tcW w:w="511" w:type="dxa"/>
          </w:tcPr>
          <w:p w:rsidR="009839DC" w:rsidRPr="007E1DA0" w:rsidRDefault="009839DC" w:rsidP="009839DC">
            <w:pPr>
              <w:pStyle w:val="TableParagraph"/>
              <w:tabs>
                <w:tab w:val="left" w:pos="249"/>
              </w:tabs>
              <w:spacing w:before="26"/>
              <w:ind w:left="250" w:right="313"/>
              <w:rPr>
                <w:color w:val="292526"/>
                <w:sz w:val="16"/>
                <w:szCs w:val="16"/>
              </w:rPr>
            </w:pPr>
          </w:p>
          <w:p w:rsidR="009839DC" w:rsidRPr="007E1DA0" w:rsidRDefault="009839DC" w:rsidP="009839DC">
            <w:pPr>
              <w:pStyle w:val="TableParagraph"/>
              <w:tabs>
                <w:tab w:val="left" w:pos="249"/>
              </w:tabs>
              <w:spacing w:before="26"/>
              <w:ind w:left="250" w:right="313"/>
              <w:rPr>
                <w:color w:val="292526"/>
                <w:sz w:val="16"/>
                <w:szCs w:val="16"/>
              </w:rPr>
            </w:pPr>
          </w:p>
        </w:tc>
        <w:tc>
          <w:tcPr>
            <w:tcW w:w="4733" w:type="dxa"/>
            <w:gridSpan w:val="2"/>
          </w:tcPr>
          <w:p w:rsidR="009839DC" w:rsidRPr="007E1DA0" w:rsidRDefault="009839DC" w:rsidP="009839DC">
            <w:pPr>
              <w:pStyle w:val="TableParagraph"/>
              <w:tabs>
                <w:tab w:val="left" w:pos="249"/>
              </w:tabs>
              <w:spacing w:before="26"/>
              <w:ind w:right="313"/>
              <w:rPr>
                <w:color w:val="292526"/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>Identify 2D shapes on the surface of 3D shapes, [for example, a circle on a cylinder and a triangle on a pyramid].</w:t>
            </w:r>
          </w:p>
        </w:tc>
        <w:tc>
          <w:tcPr>
            <w:tcW w:w="484" w:type="dxa"/>
          </w:tcPr>
          <w:p w:rsidR="009839DC" w:rsidRPr="003223B1" w:rsidRDefault="009839DC" w:rsidP="009839DC">
            <w:pPr>
              <w:pStyle w:val="TableParagraph"/>
              <w:jc w:val="center"/>
              <w:rPr>
                <w:b/>
                <w:color w:val="292526"/>
                <w:sz w:val="18"/>
                <w:szCs w:val="18"/>
              </w:rPr>
            </w:pPr>
          </w:p>
        </w:tc>
      </w:tr>
      <w:tr w:rsidR="009839DC" w:rsidRPr="003223B1" w:rsidTr="0003318E">
        <w:trPr>
          <w:trHeight w:val="133"/>
        </w:trPr>
        <w:tc>
          <w:tcPr>
            <w:tcW w:w="4680" w:type="dxa"/>
          </w:tcPr>
          <w:p w:rsidR="009839DC" w:rsidRPr="007E1DA0" w:rsidRDefault="009839DC" w:rsidP="009839DC">
            <w:pPr>
              <w:pStyle w:val="TableParagraph"/>
              <w:tabs>
                <w:tab w:val="left" w:pos="249"/>
              </w:tabs>
              <w:spacing w:before="26"/>
              <w:ind w:right="313"/>
              <w:rPr>
                <w:color w:val="292526"/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>Compare and sort common simple 2D and 3D shapes and everyday objects.</w:t>
            </w:r>
          </w:p>
        </w:tc>
        <w:tc>
          <w:tcPr>
            <w:tcW w:w="537" w:type="dxa"/>
            <w:gridSpan w:val="2"/>
          </w:tcPr>
          <w:p w:rsidR="009839DC" w:rsidRPr="007E1DA0" w:rsidRDefault="009839DC" w:rsidP="009839DC">
            <w:pPr>
              <w:pStyle w:val="TableParagraph"/>
              <w:tabs>
                <w:tab w:val="left" w:pos="249"/>
              </w:tabs>
              <w:spacing w:before="26"/>
              <w:ind w:left="250" w:right="313"/>
              <w:rPr>
                <w:color w:val="292526"/>
                <w:sz w:val="16"/>
                <w:szCs w:val="16"/>
              </w:rPr>
            </w:pPr>
          </w:p>
        </w:tc>
        <w:tc>
          <w:tcPr>
            <w:tcW w:w="4849" w:type="dxa"/>
          </w:tcPr>
          <w:p w:rsidR="009839DC" w:rsidRPr="007E1DA0" w:rsidRDefault="009839DC" w:rsidP="009839DC">
            <w:pPr>
              <w:pStyle w:val="TableParagraph"/>
              <w:tabs>
                <w:tab w:val="left" w:pos="249"/>
              </w:tabs>
              <w:spacing w:before="26"/>
              <w:ind w:right="313"/>
              <w:rPr>
                <w:color w:val="292526"/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>Compare and sort common 2D and 3D shapes and everyday objects.</w:t>
            </w:r>
          </w:p>
        </w:tc>
        <w:tc>
          <w:tcPr>
            <w:tcW w:w="511" w:type="dxa"/>
          </w:tcPr>
          <w:p w:rsidR="009839DC" w:rsidRPr="007E1DA0" w:rsidRDefault="009839DC" w:rsidP="009839DC">
            <w:pPr>
              <w:pStyle w:val="TableParagraph"/>
              <w:tabs>
                <w:tab w:val="left" w:pos="249"/>
              </w:tabs>
              <w:spacing w:before="26"/>
              <w:ind w:left="250" w:right="313"/>
              <w:rPr>
                <w:color w:val="292526"/>
                <w:sz w:val="16"/>
                <w:szCs w:val="16"/>
              </w:rPr>
            </w:pPr>
          </w:p>
        </w:tc>
        <w:tc>
          <w:tcPr>
            <w:tcW w:w="4733" w:type="dxa"/>
            <w:gridSpan w:val="2"/>
          </w:tcPr>
          <w:p w:rsidR="009839DC" w:rsidRPr="007E1DA0" w:rsidRDefault="009839DC" w:rsidP="009839DC">
            <w:pPr>
              <w:pStyle w:val="TableParagraph"/>
              <w:tabs>
                <w:tab w:val="left" w:pos="249"/>
              </w:tabs>
              <w:spacing w:before="26"/>
              <w:ind w:right="313"/>
              <w:rPr>
                <w:color w:val="292526"/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>Compare and sort common 2D and 3D shapes and everyday objects.</w:t>
            </w:r>
          </w:p>
        </w:tc>
        <w:tc>
          <w:tcPr>
            <w:tcW w:w="484" w:type="dxa"/>
          </w:tcPr>
          <w:p w:rsidR="009839DC" w:rsidRPr="003223B1" w:rsidRDefault="009839DC" w:rsidP="009839DC">
            <w:pPr>
              <w:pStyle w:val="TableParagraph"/>
              <w:jc w:val="center"/>
              <w:rPr>
                <w:b/>
                <w:color w:val="292526"/>
                <w:sz w:val="18"/>
                <w:szCs w:val="18"/>
              </w:rPr>
            </w:pPr>
          </w:p>
        </w:tc>
      </w:tr>
      <w:tr w:rsidR="009839DC" w:rsidRPr="003223B1" w:rsidTr="007E1DA0">
        <w:trPr>
          <w:trHeight w:val="133"/>
        </w:trPr>
        <w:tc>
          <w:tcPr>
            <w:tcW w:w="15797" w:type="dxa"/>
            <w:gridSpan w:val="8"/>
            <w:shd w:val="clear" w:color="auto" w:fill="D9D9D9" w:themeFill="background1" w:themeFillShade="D9"/>
          </w:tcPr>
          <w:p w:rsidR="009839DC" w:rsidRPr="007E1DA0" w:rsidRDefault="009839DC" w:rsidP="007E1DA0">
            <w:pPr>
              <w:pStyle w:val="TableParagraph"/>
              <w:jc w:val="center"/>
              <w:rPr>
                <w:b/>
                <w:color w:val="292526"/>
                <w:sz w:val="16"/>
                <w:szCs w:val="16"/>
              </w:rPr>
            </w:pPr>
            <w:r w:rsidRPr="007E1DA0">
              <w:rPr>
                <w:b/>
                <w:color w:val="292526"/>
                <w:sz w:val="16"/>
                <w:szCs w:val="16"/>
              </w:rPr>
              <w:t>Geometry – Position and Direction</w:t>
            </w:r>
          </w:p>
        </w:tc>
      </w:tr>
      <w:tr w:rsidR="00480F86" w:rsidRPr="003223B1" w:rsidTr="0003318E">
        <w:trPr>
          <w:trHeight w:val="133"/>
        </w:trPr>
        <w:tc>
          <w:tcPr>
            <w:tcW w:w="4680" w:type="dxa"/>
          </w:tcPr>
          <w:p w:rsidR="00480F86" w:rsidRPr="007E1DA0" w:rsidRDefault="00480F86" w:rsidP="00480F86">
            <w:pPr>
              <w:pStyle w:val="TableParagraph"/>
              <w:tabs>
                <w:tab w:val="left" w:pos="249"/>
              </w:tabs>
              <w:spacing w:before="26"/>
              <w:ind w:right="313"/>
              <w:rPr>
                <w:color w:val="292526"/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>Order and arrange combinations of mathematical objects in patterns and sequences.</w:t>
            </w:r>
          </w:p>
        </w:tc>
        <w:tc>
          <w:tcPr>
            <w:tcW w:w="537" w:type="dxa"/>
            <w:gridSpan w:val="2"/>
          </w:tcPr>
          <w:p w:rsidR="00480F86" w:rsidRPr="007E1DA0" w:rsidRDefault="00480F86" w:rsidP="00480F86">
            <w:pPr>
              <w:pStyle w:val="TableParagraph"/>
              <w:tabs>
                <w:tab w:val="left" w:pos="249"/>
              </w:tabs>
              <w:spacing w:before="26"/>
              <w:ind w:left="80" w:right="313"/>
              <w:rPr>
                <w:color w:val="292526"/>
                <w:sz w:val="16"/>
                <w:szCs w:val="16"/>
              </w:rPr>
            </w:pPr>
          </w:p>
        </w:tc>
        <w:tc>
          <w:tcPr>
            <w:tcW w:w="4849" w:type="dxa"/>
          </w:tcPr>
          <w:p w:rsidR="00480F86" w:rsidRPr="007E1DA0" w:rsidRDefault="00480F86" w:rsidP="00480F86">
            <w:pPr>
              <w:pStyle w:val="TableParagraph"/>
              <w:tabs>
                <w:tab w:val="left" w:pos="249"/>
              </w:tabs>
              <w:spacing w:before="26"/>
              <w:ind w:right="313"/>
              <w:rPr>
                <w:color w:val="292526"/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>Order and arrange combinations of mathematical objects in patterns and sequences.</w:t>
            </w:r>
          </w:p>
        </w:tc>
        <w:tc>
          <w:tcPr>
            <w:tcW w:w="511" w:type="dxa"/>
          </w:tcPr>
          <w:p w:rsidR="00480F86" w:rsidRPr="007E1DA0" w:rsidRDefault="00480F86" w:rsidP="00480F86">
            <w:pPr>
              <w:pStyle w:val="TableParagraph"/>
              <w:tabs>
                <w:tab w:val="left" w:pos="249"/>
              </w:tabs>
              <w:spacing w:before="26"/>
              <w:ind w:left="250" w:right="313"/>
              <w:rPr>
                <w:color w:val="292526"/>
                <w:sz w:val="16"/>
                <w:szCs w:val="16"/>
              </w:rPr>
            </w:pPr>
          </w:p>
        </w:tc>
        <w:tc>
          <w:tcPr>
            <w:tcW w:w="4733" w:type="dxa"/>
            <w:gridSpan w:val="2"/>
          </w:tcPr>
          <w:p w:rsidR="00480F86" w:rsidRPr="007E1DA0" w:rsidRDefault="00480F86" w:rsidP="0003318E">
            <w:pPr>
              <w:pStyle w:val="TableParagraph"/>
              <w:tabs>
                <w:tab w:val="left" w:pos="249"/>
              </w:tabs>
              <w:spacing w:before="26"/>
              <w:ind w:left="80" w:right="-7"/>
              <w:rPr>
                <w:color w:val="292526"/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>Order and arrange combinations of mathematical objects in patterns and sequences.</w:t>
            </w:r>
          </w:p>
        </w:tc>
        <w:tc>
          <w:tcPr>
            <w:tcW w:w="484" w:type="dxa"/>
          </w:tcPr>
          <w:p w:rsidR="00480F86" w:rsidRPr="003223B1" w:rsidRDefault="00480F86" w:rsidP="00480F86">
            <w:pPr>
              <w:pStyle w:val="TableParagraph"/>
              <w:jc w:val="center"/>
              <w:rPr>
                <w:b/>
                <w:color w:val="292526"/>
                <w:sz w:val="18"/>
                <w:szCs w:val="18"/>
              </w:rPr>
            </w:pPr>
          </w:p>
        </w:tc>
      </w:tr>
      <w:tr w:rsidR="00480F86" w:rsidRPr="003223B1" w:rsidTr="0003318E">
        <w:trPr>
          <w:trHeight w:val="133"/>
        </w:trPr>
        <w:tc>
          <w:tcPr>
            <w:tcW w:w="4680" w:type="dxa"/>
          </w:tcPr>
          <w:p w:rsidR="00480F86" w:rsidRPr="007E1DA0" w:rsidRDefault="00480F86" w:rsidP="0003318E">
            <w:pPr>
              <w:pStyle w:val="TableParagraph"/>
              <w:tabs>
                <w:tab w:val="left" w:pos="249"/>
              </w:tabs>
              <w:spacing w:before="26"/>
              <w:rPr>
                <w:color w:val="292526"/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 xml:space="preserve">Use simple mathematical vocabulary to describe position, direction and movement, including movement in a straight line and distinguishing between rotation as a turn and in terms of right angles for quarter, half and three-quarter </w:t>
            </w:r>
            <w:proofErr w:type="gramStart"/>
            <w:r w:rsidRPr="007E1DA0">
              <w:rPr>
                <w:color w:val="292526"/>
                <w:sz w:val="16"/>
                <w:szCs w:val="16"/>
              </w:rPr>
              <w:t>turns  (</w:t>
            </w:r>
            <w:proofErr w:type="gramEnd"/>
            <w:r w:rsidRPr="007E1DA0">
              <w:rPr>
                <w:color w:val="292526"/>
                <w:sz w:val="16"/>
                <w:szCs w:val="16"/>
              </w:rPr>
              <w:t>clockwise and anti- clockwise).</w:t>
            </w:r>
          </w:p>
        </w:tc>
        <w:tc>
          <w:tcPr>
            <w:tcW w:w="537" w:type="dxa"/>
            <w:gridSpan w:val="2"/>
          </w:tcPr>
          <w:p w:rsidR="00480F86" w:rsidRPr="007E1DA0" w:rsidRDefault="00480F86" w:rsidP="00480F86">
            <w:pPr>
              <w:pStyle w:val="TableParagraph"/>
              <w:tabs>
                <w:tab w:val="left" w:pos="249"/>
              </w:tabs>
              <w:spacing w:before="26"/>
              <w:ind w:left="250" w:right="313"/>
              <w:rPr>
                <w:color w:val="292526"/>
                <w:sz w:val="16"/>
                <w:szCs w:val="16"/>
              </w:rPr>
            </w:pPr>
          </w:p>
        </w:tc>
        <w:tc>
          <w:tcPr>
            <w:tcW w:w="4849" w:type="dxa"/>
          </w:tcPr>
          <w:p w:rsidR="00480F86" w:rsidRPr="007E1DA0" w:rsidRDefault="00480F86" w:rsidP="0003318E">
            <w:pPr>
              <w:pStyle w:val="TableParagraph"/>
              <w:tabs>
                <w:tab w:val="left" w:pos="249"/>
              </w:tabs>
              <w:spacing w:before="26"/>
              <w:rPr>
                <w:color w:val="292526"/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>Use mathematical vocabulary to describe position, direction and movement, including movement in a straight line and distinguishing between rotation as a turn and in terms of right angles for quarter, half and three-quarter turns (clockwise and anti- clockwise).</w:t>
            </w:r>
          </w:p>
        </w:tc>
        <w:tc>
          <w:tcPr>
            <w:tcW w:w="511" w:type="dxa"/>
          </w:tcPr>
          <w:p w:rsidR="00480F86" w:rsidRPr="007E1DA0" w:rsidRDefault="00480F86" w:rsidP="00480F86">
            <w:pPr>
              <w:pStyle w:val="TableParagraph"/>
              <w:tabs>
                <w:tab w:val="left" w:pos="249"/>
              </w:tabs>
              <w:spacing w:before="26"/>
              <w:ind w:right="313"/>
              <w:rPr>
                <w:color w:val="292526"/>
                <w:sz w:val="16"/>
                <w:szCs w:val="16"/>
              </w:rPr>
            </w:pPr>
          </w:p>
        </w:tc>
        <w:tc>
          <w:tcPr>
            <w:tcW w:w="4733" w:type="dxa"/>
            <w:gridSpan w:val="2"/>
          </w:tcPr>
          <w:p w:rsidR="00480F86" w:rsidRPr="007E1DA0" w:rsidRDefault="00480F86" w:rsidP="0003318E">
            <w:pPr>
              <w:pStyle w:val="TableParagraph"/>
              <w:tabs>
                <w:tab w:val="left" w:pos="249"/>
              </w:tabs>
              <w:spacing w:before="26"/>
              <w:ind w:left="80" w:right="-151"/>
              <w:rPr>
                <w:color w:val="292526"/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>Use mathematical vocabulary to describe position, direction and movement, including movement in a straight line and distinguishing between rotation as a turn and in terms of right angles for quarter, half and three-quarter turns (clockwise and anti-clockwise).</w:t>
            </w:r>
          </w:p>
        </w:tc>
        <w:tc>
          <w:tcPr>
            <w:tcW w:w="484" w:type="dxa"/>
          </w:tcPr>
          <w:p w:rsidR="00480F86" w:rsidRPr="003223B1" w:rsidRDefault="00480F86" w:rsidP="00480F86">
            <w:pPr>
              <w:pStyle w:val="TableParagraph"/>
              <w:jc w:val="center"/>
              <w:rPr>
                <w:b/>
                <w:color w:val="292526"/>
                <w:sz w:val="18"/>
                <w:szCs w:val="18"/>
              </w:rPr>
            </w:pPr>
          </w:p>
        </w:tc>
      </w:tr>
      <w:tr w:rsidR="00480F86" w:rsidRPr="003223B1" w:rsidTr="007E1DA0">
        <w:trPr>
          <w:trHeight w:val="133"/>
        </w:trPr>
        <w:tc>
          <w:tcPr>
            <w:tcW w:w="15797" w:type="dxa"/>
            <w:gridSpan w:val="8"/>
            <w:shd w:val="clear" w:color="auto" w:fill="D9D9D9" w:themeFill="background1" w:themeFillShade="D9"/>
          </w:tcPr>
          <w:p w:rsidR="00480F86" w:rsidRPr="007E1DA0" w:rsidRDefault="00480F86" w:rsidP="007E1DA0">
            <w:pPr>
              <w:pStyle w:val="TableParagraph"/>
              <w:jc w:val="center"/>
              <w:rPr>
                <w:b/>
                <w:color w:val="292526"/>
                <w:sz w:val="16"/>
                <w:szCs w:val="16"/>
              </w:rPr>
            </w:pPr>
            <w:r w:rsidRPr="007E1DA0">
              <w:rPr>
                <w:b/>
                <w:color w:val="292526"/>
                <w:sz w:val="16"/>
                <w:szCs w:val="16"/>
              </w:rPr>
              <w:t>Statistics</w:t>
            </w:r>
          </w:p>
        </w:tc>
      </w:tr>
      <w:tr w:rsidR="00480F86" w:rsidRPr="003223B1" w:rsidTr="0003318E">
        <w:trPr>
          <w:trHeight w:val="133"/>
        </w:trPr>
        <w:tc>
          <w:tcPr>
            <w:tcW w:w="4680" w:type="dxa"/>
          </w:tcPr>
          <w:p w:rsidR="00480F86" w:rsidRPr="007E1DA0" w:rsidRDefault="00480F86" w:rsidP="0003318E">
            <w:pPr>
              <w:pStyle w:val="TableParagraph"/>
              <w:tabs>
                <w:tab w:val="left" w:pos="249"/>
              </w:tabs>
              <w:spacing w:before="26"/>
              <w:ind w:right="-8"/>
              <w:rPr>
                <w:color w:val="292526"/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>Interpret and construct simple pictograms and simple tables.</w:t>
            </w:r>
          </w:p>
        </w:tc>
        <w:tc>
          <w:tcPr>
            <w:tcW w:w="537" w:type="dxa"/>
            <w:gridSpan w:val="2"/>
          </w:tcPr>
          <w:p w:rsidR="00480F86" w:rsidRPr="007E1DA0" w:rsidRDefault="00480F86" w:rsidP="00480F86">
            <w:pPr>
              <w:pStyle w:val="TableParagraph"/>
              <w:tabs>
                <w:tab w:val="left" w:pos="249"/>
              </w:tabs>
              <w:spacing w:before="26"/>
              <w:ind w:left="250" w:right="313"/>
              <w:rPr>
                <w:color w:val="292526"/>
                <w:sz w:val="16"/>
                <w:szCs w:val="16"/>
              </w:rPr>
            </w:pPr>
          </w:p>
        </w:tc>
        <w:tc>
          <w:tcPr>
            <w:tcW w:w="4849" w:type="dxa"/>
          </w:tcPr>
          <w:p w:rsidR="00480F86" w:rsidRPr="007E1DA0" w:rsidRDefault="00480F86" w:rsidP="00480F86">
            <w:pPr>
              <w:pStyle w:val="TableParagraph"/>
              <w:tabs>
                <w:tab w:val="left" w:pos="249"/>
              </w:tabs>
              <w:spacing w:before="26"/>
              <w:ind w:right="313"/>
              <w:rPr>
                <w:color w:val="292526"/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>Interpret and construct simple pictograms, tally charts, block diagrams and simple tables.</w:t>
            </w:r>
          </w:p>
        </w:tc>
        <w:tc>
          <w:tcPr>
            <w:tcW w:w="511" w:type="dxa"/>
          </w:tcPr>
          <w:p w:rsidR="00480F86" w:rsidRPr="007E1DA0" w:rsidRDefault="00480F86" w:rsidP="00480F86">
            <w:pPr>
              <w:pStyle w:val="TableParagraph"/>
              <w:tabs>
                <w:tab w:val="left" w:pos="249"/>
              </w:tabs>
              <w:spacing w:before="26"/>
              <w:ind w:left="250" w:right="313"/>
              <w:rPr>
                <w:color w:val="292526"/>
                <w:sz w:val="16"/>
                <w:szCs w:val="16"/>
              </w:rPr>
            </w:pPr>
          </w:p>
        </w:tc>
        <w:tc>
          <w:tcPr>
            <w:tcW w:w="4733" w:type="dxa"/>
            <w:gridSpan w:val="2"/>
          </w:tcPr>
          <w:p w:rsidR="00480F86" w:rsidRPr="007E1DA0" w:rsidRDefault="00480F86" w:rsidP="00480F86">
            <w:pPr>
              <w:pStyle w:val="TableParagraph"/>
              <w:tabs>
                <w:tab w:val="left" w:pos="249"/>
              </w:tabs>
              <w:spacing w:before="26"/>
              <w:ind w:right="313"/>
              <w:rPr>
                <w:color w:val="292526"/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>Interpret and construct pictograms, tally charts, block diagrams and tables.</w:t>
            </w:r>
          </w:p>
        </w:tc>
        <w:tc>
          <w:tcPr>
            <w:tcW w:w="484" w:type="dxa"/>
          </w:tcPr>
          <w:p w:rsidR="00480F86" w:rsidRPr="003223B1" w:rsidRDefault="00480F86" w:rsidP="00480F86">
            <w:pPr>
              <w:pStyle w:val="TableParagraph"/>
              <w:jc w:val="center"/>
              <w:rPr>
                <w:b/>
                <w:color w:val="292526"/>
                <w:sz w:val="18"/>
                <w:szCs w:val="18"/>
              </w:rPr>
            </w:pPr>
          </w:p>
        </w:tc>
      </w:tr>
      <w:tr w:rsidR="00480F86" w:rsidRPr="003223B1" w:rsidTr="0003318E">
        <w:trPr>
          <w:trHeight w:val="133"/>
        </w:trPr>
        <w:tc>
          <w:tcPr>
            <w:tcW w:w="4680" w:type="dxa"/>
          </w:tcPr>
          <w:p w:rsidR="00480F86" w:rsidRPr="007E1DA0" w:rsidRDefault="00480F86" w:rsidP="00480F86">
            <w:pPr>
              <w:pStyle w:val="TableParagraph"/>
              <w:tabs>
                <w:tab w:val="left" w:pos="249"/>
              </w:tabs>
              <w:spacing w:before="26"/>
              <w:ind w:right="313"/>
              <w:rPr>
                <w:color w:val="292526"/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>Ask and answer simple questions by counting the number of objects in each category and sorting the categories by quantity.</w:t>
            </w:r>
          </w:p>
        </w:tc>
        <w:tc>
          <w:tcPr>
            <w:tcW w:w="537" w:type="dxa"/>
            <w:gridSpan w:val="2"/>
          </w:tcPr>
          <w:p w:rsidR="00480F86" w:rsidRPr="007E1DA0" w:rsidRDefault="00480F86" w:rsidP="00480F86">
            <w:pPr>
              <w:pStyle w:val="TableParagraph"/>
              <w:tabs>
                <w:tab w:val="left" w:pos="249"/>
              </w:tabs>
              <w:spacing w:before="26"/>
              <w:ind w:right="313"/>
              <w:rPr>
                <w:color w:val="292526"/>
                <w:sz w:val="16"/>
                <w:szCs w:val="16"/>
              </w:rPr>
            </w:pPr>
          </w:p>
        </w:tc>
        <w:tc>
          <w:tcPr>
            <w:tcW w:w="4849" w:type="dxa"/>
          </w:tcPr>
          <w:p w:rsidR="00480F86" w:rsidRPr="007E1DA0" w:rsidRDefault="00480F86" w:rsidP="00480F86">
            <w:pPr>
              <w:pStyle w:val="TableParagraph"/>
              <w:tabs>
                <w:tab w:val="left" w:pos="249"/>
              </w:tabs>
              <w:spacing w:before="26"/>
              <w:ind w:right="313"/>
              <w:rPr>
                <w:color w:val="292526"/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>Ask and answer simple questions by counting the number of objects in each category and sorting the categories by quantity.</w:t>
            </w:r>
          </w:p>
        </w:tc>
        <w:tc>
          <w:tcPr>
            <w:tcW w:w="511" w:type="dxa"/>
          </w:tcPr>
          <w:p w:rsidR="00480F86" w:rsidRPr="007E1DA0" w:rsidRDefault="00480F86" w:rsidP="00480F86">
            <w:pPr>
              <w:pStyle w:val="TableParagraph"/>
              <w:tabs>
                <w:tab w:val="left" w:pos="249"/>
              </w:tabs>
              <w:spacing w:before="26"/>
              <w:ind w:left="250" w:right="313"/>
              <w:rPr>
                <w:color w:val="292526"/>
                <w:sz w:val="16"/>
                <w:szCs w:val="16"/>
              </w:rPr>
            </w:pPr>
          </w:p>
        </w:tc>
        <w:tc>
          <w:tcPr>
            <w:tcW w:w="4733" w:type="dxa"/>
            <w:gridSpan w:val="2"/>
          </w:tcPr>
          <w:p w:rsidR="00480F86" w:rsidRPr="007E1DA0" w:rsidRDefault="00480F86" w:rsidP="00480F86">
            <w:pPr>
              <w:pStyle w:val="TableParagraph"/>
              <w:tabs>
                <w:tab w:val="left" w:pos="249"/>
              </w:tabs>
              <w:spacing w:before="26"/>
              <w:ind w:right="313"/>
              <w:rPr>
                <w:color w:val="292526"/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>Ask and answer questions by counting the number of objects in each category and sorting the categories by quantity.</w:t>
            </w:r>
          </w:p>
        </w:tc>
        <w:tc>
          <w:tcPr>
            <w:tcW w:w="484" w:type="dxa"/>
          </w:tcPr>
          <w:p w:rsidR="00480F86" w:rsidRPr="003223B1" w:rsidRDefault="00480F86" w:rsidP="00480F86">
            <w:pPr>
              <w:pStyle w:val="TableParagraph"/>
              <w:jc w:val="center"/>
              <w:rPr>
                <w:b/>
                <w:color w:val="292526"/>
                <w:sz w:val="18"/>
                <w:szCs w:val="18"/>
              </w:rPr>
            </w:pPr>
          </w:p>
        </w:tc>
      </w:tr>
      <w:tr w:rsidR="00480F86" w:rsidRPr="003223B1" w:rsidTr="0003318E">
        <w:trPr>
          <w:trHeight w:val="133"/>
        </w:trPr>
        <w:tc>
          <w:tcPr>
            <w:tcW w:w="4680" w:type="dxa"/>
          </w:tcPr>
          <w:p w:rsidR="00480F86" w:rsidRPr="007E1DA0" w:rsidRDefault="00480F86" w:rsidP="00480F86">
            <w:pPr>
              <w:pStyle w:val="TableParagraph"/>
              <w:tabs>
                <w:tab w:val="left" w:pos="249"/>
              </w:tabs>
              <w:spacing w:before="26"/>
              <w:ind w:right="313"/>
              <w:rPr>
                <w:color w:val="292526"/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>Ask and answer questions about totalling.</w:t>
            </w:r>
          </w:p>
        </w:tc>
        <w:tc>
          <w:tcPr>
            <w:tcW w:w="537" w:type="dxa"/>
            <w:gridSpan w:val="2"/>
          </w:tcPr>
          <w:p w:rsidR="00480F86" w:rsidRPr="007E1DA0" w:rsidRDefault="00480F86" w:rsidP="00480F86">
            <w:pPr>
              <w:pStyle w:val="TableParagraph"/>
              <w:tabs>
                <w:tab w:val="left" w:pos="249"/>
              </w:tabs>
              <w:spacing w:before="26"/>
              <w:ind w:right="313"/>
              <w:rPr>
                <w:color w:val="292526"/>
                <w:sz w:val="16"/>
                <w:szCs w:val="16"/>
              </w:rPr>
            </w:pPr>
          </w:p>
        </w:tc>
        <w:tc>
          <w:tcPr>
            <w:tcW w:w="4849" w:type="dxa"/>
          </w:tcPr>
          <w:p w:rsidR="00480F86" w:rsidRPr="007E1DA0" w:rsidRDefault="00480F86" w:rsidP="00480F86">
            <w:pPr>
              <w:pStyle w:val="TableParagraph"/>
              <w:tabs>
                <w:tab w:val="left" w:pos="249"/>
              </w:tabs>
              <w:spacing w:before="26"/>
              <w:ind w:right="313"/>
              <w:rPr>
                <w:color w:val="292526"/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>Ask and answer questions about totalling and comparing categorical data.</w:t>
            </w:r>
          </w:p>
        </w:tc>
        <w:tc>
          <w:tcPr>
            <w:tcW w:w="511" w:type="dxa"/>
          </w:tcPr>
          <w:p w:rsidR="00480F86" w:rsidRPr="007E1DA0" w:rsidRDefault="00480F86" w:rsidP="00480F86">
            <w:pPr>
              <w:pStyle w:val="TableParagraph"/>
              <w:tabs>
                <w:tab w:val="left" w:pos="249"/>
              </w:tabs>
              <w:spacing w:before="26"/>
              <w:ind w:right="313"/>
              <w:rPr>
                <w:color w:val="292526"/>
                <w:sz w:val="16"/>
                <w:szCs w:val="16"/>
              </w:rPr>
            </w:pPr>
          </w:p>
        </w:tc>
        <w:tc>
          <w:tcPr>
            <w:tcW w:w="4733" w:type="dxa"/>
            <w:gridSpan w:val="2"/>
          </w:tcPr>
          <w:p w:rsidR="00480F86" w:rsidRPr="007E1DA0" w:rsidRDefault="00480F86" w:rsidP="00480F86">
            <w:pPr>
              <w:pStyle w:val="TableParagraph"/>
              <w:tabs>
                <w:tab w:val="left" w:pos="249"/>
              </w:tabs>
              <w:spacing w:before="26"/>
              <w:ind w:right="313"/>
              <w:rPr>
                <w:color w:val="292526"/>
                <w:sz w:val="16"/>
                <w:szCs w:val="16"/>
              </w:rPr>
            </w:pPr>
            <w:r w:rsidRPr="007E1DA0">
              <w:rPr>
                <w:color w:val="292526"/>
                <w:sz w:val="16"/>
                <w:szCs w:val="16"/>
              </w:rPr>
              <w:t>Ask and answer questions about totalling and comparing categorical data.</w:t>
            </w:r>
          </w:p>
        </w:tc>
        <w:tc>
          <w:tcPr>
            <w:tcW w:w="484" w:type="dxa"/>
          </w:tcPr>
          <w:p w:rsidR="00480F86" w:rsidRPr="003223B1" w:rsidRDefault="00480F86" w:rsidP="00480F86">
            <w:pPr>
              <w:pStyle w:val="TableParagraph"/>
              <w:jc w:val="center"/>
              <w:rPr>
                <w:b/>
                <w:color w:val="292526"/>
                <w:sz w:val="18"/>
                <w:szCs w:val="18"/>
              </w:rPr>
            </w:pPr>
          </w:p>
        </w:tc>
      </w:tr>
    </w:tbl>
    <w:p w:rsidR="00215097" w:rsidRPr="003223B1" w:rsidRDefault="00215097">
      <w:pPr>
        <w:rPr>
          <w:rFonts w:ascii="Times New Roman"/>
          <w:sz w:val="18"/>
          <w:szCs w:val="18"/>
        </w:rPr>
        <w:sectPr w:rsidR="00215097" w:rsidRPr="003223B1" w:rsidSect="007E1DA0">
          <w:headerReference w:type="default" r:id="rId7"/>
          <w:footerReference w:type="default" r:id="rId8"/>
          <w:pgSz w:w="16840" w:h="11910" w:orient="landscape"/>
          <w:pgMar w:top="284" w:right="284" w:bottom="284" w:left="284" w:header="0" w:footer="709" w:gutter="0"/>
          <w:cols w:space="720"/>
        </w:sectPr>
      </w:pPr>
    </w:p>
    <w:p w:rsidR="00215097" w:rsidRPr="003223B1" w:rsidRDefault="00DC747D">
      <w:pPr>
        <w:rPr>
          <w:sz w:val="18"/>
          <w:szCs w:val="18"/>
        </w:rPr>
      </w:pPr>
      <w:r w:rsidRPr="003223B1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503294024" behindDoc="1" locked="0" layoutInCell="1" allowOverlap="1">
                <wp:simplePos x="0" y="0"/>
                <wp:positionH relativeFrom="page">
                  <wp:posOffset>546100</wp:posOffset>
                </wp:positionH>
                <wp:positionV relativeFrom="page">
                  <wp:posOffset>4658360</wp:posOffset>
                </wp:positionV>
                <wp:extent cx="55880" cy="0"/>
                <wp:effectExtent l="12700" t="10160" r="7620" b="8890"/>
                <wp:wrapNone/>
                <wp:docPr id="21" name="Lin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88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29252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43129F" id="Line 20" o:spid="_x0000_s1026" style="position:absolute;z-index:-22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3pt,366.8pt" to="47.4pt,36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" strokecolor="#292526" strokeweight=".5pt">
                <w10:wrap anchorx="page" anchory="page"/>
              </v:line>
            </w:pict>
          </mc:Fallback>
        </mc:AlternateContent>
      </w:r>
      <w:r w:rsidRPr="003223B1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503294048" behindDoc="1" locked="0" layoutInCell="1" allowOverlap="1">
                <wp:simplePos x="0" y="0"/>
                <wp:positionH relativeFrom="page">
                  <wp:posOffset>1113155</wp:posOffset>
                </wp:positionH>
                <wp:positionV relativeFrom="page">
                  <wp:posOffset>4658360</wp:posOffset>
                </wp:positionV>
                <wp:extent cx="55880" cy="0"/>
                <wp:effectExtent l="8255" t="10160" r="12065" b="8890"/>
                <wp:wrapNone/>
                <wp:docPr id="20" name="Lin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88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29252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B2AA1C" id="Line 19" o:spid="_x0000_s1026" style="position:absolute;z-index:-22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87.65pt,366.8pt" to="92.05pt,36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" strokecolor="#292526" strokeweight=".5pt">
                <w10:wrap anchorx="page" anchory="page"/>
              </v:line>
            </w:pict>
          </mc:Fallback>
        </mc:AlternateContent>
      </w:r>
      <w:r w:rsidRPr="003223B1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503294072" behindDoc="1" locked="0" layoutInCell="1" allowOverlap="1">
                <wp:simplePos x="0" y="0"/>
                <wp:positionH relativeFrom="page">
                  <wp:posOffset>4451985</wp:posOffset>
                </wp:positionH>
                <wp:positionV relativeFrom="page">
                  <wp:posOffset>4649470</wp:posOffset>
                </wp:positionV>
                <wp:extent cx="56515" cy="0"/>
                <wp:effectExtent l="13335" t="10795" r="6350" b="8255"/>
                <wp:wrapNone/>
                <wp:docPr id="19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5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29252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DC7D1C" id="Line 18" o:spid="_x0000_s1026" style="position:absolute;z-index:-22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50.55pt,366.1pt" to="355pt,36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" strokecolor="#292526" strokeweight=".5pt">
                <w10:wrap anchorx="page" anchory="page"/>
              </v:line>
            </w:pict>
          </mc:Fallback>
        </mc:AlternateContent>
      </w:r>
      <w:r w:rsidRPr="003223B1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503294096" behindDoc="1" locked="0" layoutInCell="1" allowOverlap="1">
                <wp:simplePos x="0" y="0"/>
                <wp:positionH relativeFrom="page">
                  <wp:posOffset>4154805</wp:posOffset>
                </wp:positionH>
                <wp:positionV relativeFrom="page">
                  <wp:posOffset>4649470</wp:posOffset>
                </wp:positionV>
                <wp:extent cx="56515" cy="0"/>
                <wp:effectExtent l="11430" t="10795" r="8255" b="8255"/>
                <wp:wrapNone/>
                <wp:docPr id="18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5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29252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9B7C06" id="Line 17" o:spid="_x0000_s1026" style="position:absolute;z-index:-22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27.15pt,366.1pt" to="331.6pt,36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" strokecolor="#292526" strokeweight=".5pt">
                <w10:wrap anchorx="page" anchory="page"/>
              </v:line>
            </w:pict>
          </mc:Fallback>
        </mc:AlternateContent>
      </w:r>
      <w:r w:rsidRPr="003223B1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503294120" behindDoc="1" locked="0" layoutInCell="1" allowOverlap="1">
                <wp:simplePos x="0" y="0"/>
                <wp:positionH relativeFrom="page">
                  <wp:posOffset>3858260</wp:posOffset>
                </wp:positionH>
                <wp:positionV relativeFrom="page">
                  <wp:posOffset>4649470</wp:posOffset>
                </wp:positionV>
                <wp:extent cx="55880" cy="0"/>
                <wp:effectExtent l="10160" t="10795" r="10160" b="8255"/>
                <wp:wrapNone/>
                <wp:docPr id="17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88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29252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748E01" id="Line 16" o:spid="_x0000_s1026" style="position:absolute;z-index:-22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03.8pt,366.1pt" to="308.2pt,36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" strokecolor="#292526" strokeweight=".5pt">
                <w10:wrap anchorx="page" anchory="page"/>
              </v:line>
            </w:pict>
          </mc:Fallback>
        </mc:AlternateContent>
      </w:r>
      <w:r w:rsidRPr="003223B1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503294144" behindDoc="1" locked="0" layoutInCell="1" allowOverlap="1">
                <wp:simplePos x="0" y="0"/>
                <wp:positionH relativeFrom="page">
                  <wp:posOffset>5019040</wp:posOffset>
                </wp:positionH>
                <wp:positionV relativeFrom="page">
                  <wp:posOffset>4649470</wp:posOffset>
                </wp:positionV>
                <wp:extent cx="56515" cy="0"/>
                <wp:effectExtent l="8890" t="10795" r="10795" b="8255"/>
                <wp:wrapNone/>
                <wp:docPr id="16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5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29252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55F84C" id="Line 15" o:spid="_x0000_s1026" style="position:absolute;z-index:-2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95.2pt,366.1pt" to="399.65pt,36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" strokecolor="#292526" strokeweight=".5pt">
                <w10:wrap anchorx="page" anchory="page"/>
              </v:line>
            </w:pict>
          </mc:Fallback>
        </mc:AlternateContent>
      </w:r>
      <w:r w:rsidRPr="003223B1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503294168" behindDoc="1" locked="0" layoutInCell="1" allowOverlap="1">
                <wp:simplePos x="0" y="0"/>
                <wp:positionH relativeFrom="page">
                  <wp:posOffset>7764145</wp:posOffset>
                </wp:positionH>
                <wp:positionV relativeFrom="page">
                  <wp:posOffset>4658360</wp:posOffset>
                </wp:positionV>
                <wp:extent cx="55880" cy="0"/>
                <wp:effectExtent l="10795" t="10160" r="9525" b="8890"/>
                <wp:wrapNone/>
                <wp:docPr id="15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88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29252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15378D" id="Line 14" o:spid="_x0000_s1026" style="position:absolute;z-index:-22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11.35pt,366.8pt" to="615.75pt,36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" strokecolor="#292526" strokeweight=".5pt">
                <w10:wrap anchorx="page" anchory="page"/>
              </v:line>
            </w:pict>
          </mc:Fallback>
        </mc:AlternateContent>
      </w:r>
      <w:r w:rsidRPr="003223B1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503294192" behindDoc="1" locked="0" layoutInCell="1" allowOverlap="1">
                <wp:simplePos x="0" y="0"/>
                <wp:positionH relativeFrom="page">
                  <wp:posOffset>7466965</wp:posOffset>
                </wp:positionH>
                <wp:positionV relativeFrom="page">
                  <wp:posOffset>4658360</wp:posOffset>
                </wp:positionV>
                <wp:extent cx="56515" cy="0"/>
                <wp:effectExtent l="8890" t="10160" r="10795" b="8890"/>
                <wp:wrapNone/>
                <wp:docPr id="14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5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29252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1CF498" id="Line 13" o:spid="_x0000_s1026" style="position:absolute;z-index:-22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87.95pt,366.8pt" to="592.4pt,36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" strokecolor="#292526" strokeweight=".5pt">
                <w10:wrap anchorx="page" anchory="page"/>
              </v:line>
            </w:pict>
          </mc:Fallback>
        </mc:AlternateContent>
      </w:r>
      <w:r w:rsidRPr="003223B1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503294216" behindDoc="1" locked="0" layoutInCell="1" allowOverlap="1">
                <wp:simplePos x="0" y="0"/>
                <wp:positionH relativeFrom="page">
                  <wp:posOffset>7170420</wp:posOffset>
                </wp:positionH>
                <wp:positionV relativeFrom="page">
                  <wp:posOffset>4658360</wp:posOffset>
                </wp:positionV>
                <wp:extent cx="55880" cy="0"/>
                <wp:effectExtent l="7620" t="10160" r="12700" b="8890"/>
                <wp:wrapNone/>
                <wp:docPr id="13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88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29252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A2875D" id="Line 12" o:spid="_x0000_s1026" style="position:absolute;z-index:-22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64.6pt,366.8pt" to="569pt,36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" strokecolor="#292526" strokeweight=".5pt">
                <w10:wrap anchorx="page" anchory="page"/>
              </v:line>
            </w:pict>
          </mc:Fallback>
        </mc:AlternateContent>
      </w:r>
      <w:r w:rsidRPr="003223B1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503294240" behindDoc="1" locked="0" layoutInCell="1" allowOverlap="1">
                <wp:simplePos x="0" y="0"/>
                <wp:positionH relativeFrom="page">
                  <wp:posOffset>8331200</wp:posOffset>
                </wp:positionH>
                <wp:positionV relativeFrom="page">
                  <wp:posOffset>4658360</wp:posOffset>
                </wp:positionV>
                <wp:extent cx="55880" cy="0"/>
                <wp:effectExtent l="6350" t="10160" r="13970" b="8890"/>
                <wp:wrapNone/>
                <wp:docPr id="12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88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29252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771A7E" id="Line 11" o:spid="_x0000_s1026" style="position:absolute;z-index:-22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56pt,366.8pt" to="660.4pt,36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" strokecolor="#292526" strokeweight=".5pt">
                <w10:wrap anchorx="page" anchory="page"/>
              </v:line>
            </w:pict>
          </mc:Fallback>
        </mc:AlternateContent>
      </w:r>
      <w:r w:rsidRPr="003223B1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503294264" behindDoc="1" locked="0" layoutInCell="1" allowOverlap="1">
                <wp:simplePos x="0" y="0"/>
                <wp:positionH relativeFrom="page">
                  <wp:posOffset>2813685</wp:posOffset>
                </wp:positionH>
                <wp:positionV relativeFrom="page">
                  <wp:posOffset>5483225</wp:posOffset>
                </wp:positionV>
                <wp:extent cx="56515" cy="0"/>
                <wp:effectExtent l="13335" t="6350" r="6350" b="12700"/>
                <wp:wrapNone/>
                <wp:docPr id="11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5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29252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833374" id="Line 10" o:spid="_x0000_s1026" style="position:absolute;z-index:-22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21.55pt,431.75pt" to="226pt,43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" strokecolor="#292526" strokeweight=".5pt">
                <w10:wrap anchorx="page" anchory="page"/>
              </v:line>
            </w:pict>
          </mc:Fallback>
        </mc:AlternateContent>
      </w:r>
      <w:r w:rsidRPr="003223B1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503294288" behindDoc="1" locked="0" layoutInCell="1" allowOverlap="1">
                <wp:simplePos x="0" y="0"/>
                <wp:positionH relativeFrom="page">
                  <wp:posOffset>3063875</wp:posOffset>
                </wp:positionH>
                <wp:positionV relativeFrom="page">
                  <wp:posOffset>5777230</wp:posOffset>
                </wp:positionV>
                <wp:extent cx="56515" cy="0"/>
                <wp:effectExtent l="6350" t="5080" r="13335" b="13970"/>
                <wp:wrapNone/>
                <wp:docPr id="10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5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29252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1FD01D" id="Line 9" o:spid="_x0000_s1026" style="position:absolute;z-index:-22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41.25pt,454.9pt" to="245.7pt,45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" strokecolor="#292526" strokeweight=".5pt">
                <w10:wrap anchorx="page" anchory="page"/>
              </v:line>
            </w:pict>
          </mc:Fallback>
        </mc:AlternateContent>
      </w:r>
      <w:r w:rsidRPr="003223B1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503294312" behindDoc="1" locked="0" layoutInCell="1" allowOverlap="1">
                <wp:simplePos x="0" y="0"/>
                <wp:positionH relativeFrom="page">
                  <wp:posOffset>822325</wp:posOffset>
                </wp:positionH>
                <wp:positionV relativeFrom="page">
                  <wp:posOffset>6070600</wp:posOffset>
                </wp:positionV>
                <wp:extent cx="56515" cy="0"/>
                <wp:effectExtent l="12700" t="12700" r="6985" b="6350"/>
                <wp:wrapNone/>
                <wp:docPr id="9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5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29252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578BAB" id="Line 8" o:spid="_x0000_s1026" style="position:absolute;z-index:-22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4.75pt,478pt" to="69.2pt,47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" strokecolor="#292526" strokeweight=".5pt">
                <w10:wrap anchorx="page" anchory="page"/>
              </v:line>
            </w:pict>
          </mc:Fallback>
        </mc:AlternateContent>
      </w:r>
      <w:r w:rsidRPr="003223B1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503294336" behindDoc="1" locked="0" layoutInCell="1" allowOverlap="1">
                <wp:simplePos x="0" y="0"/>
                <wp:positionH relativeFrom="page">
                  <wp:posOffset>6125845</wp:posOffset>
                </wp:positionH>
                <wp:positionV relativeFrom="page">
                  <wp:posOffset>5483225</wp:posOffset>
                </wp:positionV>
                <wp:extent cx="55880" cy="0"/>
                <wp:effectExtent l="10795" t="6350" r="9525" b="12700"/>
                <wp:wrapNone/>
                <wp:docPr id="8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88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29252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DD499E" id="Line 7" o:spid="_x0000_s1026" style="position:absolute;z-index:-22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82.35pt,431.75pt" to="486.75pt,43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" strokecolor="#292526" strokeweight=".5pt">
                <w10:wrap anchorx="page" anchory="page"/>
              </v:line>
            </w:pict>
          </mc:Fallback>
        </mc:AlternateContent>
      </w:r>
      <w:r w:rsidRPr="003223B1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503294360" behindDoc="1" locked="0" layoutInCell="1" allowOverlap="1">
                <wp:simplePos x="0" y="0"/>
                <wp:positionH relativeFrom="page">
                  <wp:posOffset>6376035</wp:posOffset>
                </wp:positionH>
                <wp:positionV relativeFrom="page">
                  <wp:posOffset>5777230</wp:posOffset>
                </wp:positionV>
                <wp:extent cx="55880" cy="0"/>
                <wp:effectExtent l="13335" t="5080" r="6985" b="13970"/>
                <wp:wrapNone/>
                <wp:docPr id="7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88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29252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9B7D3A" id="Line 6" o:spid="_x0000_s1026" style="position:absolute;z-index:-22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2.05pt,454.9pt" to="506.45pt,45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" strokecolor="#292526" strokeweight=".5pt">
                <w10:wrap anchorx="page" anchory="page"/>
              </v:line>
            </w:pict>
          </mc:Fallback>
        </mc:AlternateContent>
      </w:r>
      <w:r w:rsidRPr="003223B1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503294384" behindDoc="1" locked="0" layoutInCell="1" allowOverlap="1">
                <wp:simplePos x="0" y="0"/>
                <wp:positionH relativeFrom="page">
                  <wp:posOffset>4134485</wp:posOffset>
                </wp:positionH>
                <wp:positionV relativeFrom="page">
                  <wp:posOffset>6070600</wp:posOffset>
                </wp:positionV>
                <wp:extent cx="56515" cy="0"/>
                <wp:effectExtent l="10160" t="12700" r="9525" b="6350"/>
                <wp:wrapNone/>
                <wp:docPr id="6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5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29252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E3FE18" id="Line 5" o:spid="_x0000_s1026" style="position:absolute;z-index:-2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25.55pt,478pt" to="330pt,47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" strokecolor="#292526" strokeweight=".5pt">
                <w10:wrap anchorx="page" anchory="page"/>
              </v:line>
            </w:pict>
          </mc:Fallback>
        </mc:AlternateContent>
      </w:r>
      <w:r w:rsidRPr="003223B1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503294408" behindDoc="1" locked="0" layoutInCell="1" allowOverlap="1">
                <wp:simplePos x="0" y="0"/>
                <wp:positionH relativeFrom="page">
                  <wp:posOffset>9437370</wp:posOffset>
                </wp:positionH>
                <wp:positionV relativeFrom="page">
                  <wp:posOffset>5483225</wp:posOffset>
                </wp:positionV>
                <wp:extent cx="56515" cy="0"/>
                <wp:effectExtent l="7620" t="6350" r="12065" b="12700"/>
                <wp:wrapNone/>
                <wp:docPr id="5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5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29252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20AEC9" id="Line 4" o:spid="_x0000_s1026" style="position:absolute;z-index:-22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43.1pt,431.75pt" to="747.55pt,43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" strokecolor="#292526" strokeweight=".5pt">
                <w10:wrap anchorx="page" anchory="page"/>
              </v:line>
            </w:pict>
          </mc:Fallback>
        </mc:AlternateContent>
      </w:r>
      <w:r w:rsidRPr="003223B1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503294432" behindDoc="1" locked="0" layoutInCell="1" allowOverlap="1">
                <wp:simplePos x="0" y="0"/>
                <wp:positionH relativeFrom="page">
                  <wp:posOffset>7169785</wp:posOffset>
                </wp:positionH>
                <wp:positionV relativeFrom="page">
                  <wp:posOffset>6043930</wp:posOffset>
                </wp:positionV>
                <wp:extent cx="56515" cy="0"/>
                <wp:effectExtent l="6985" t="5080" r="12700" b="13970"/>
                <wp:wrapNone/>
                <wp:docPr id="4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5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29252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B25796" id="Line 3" o:spid="_x0000_s1026" style="position:absolute;z-index:-22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64.55pt,475.9pt" to="569pt,47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" strokecolor="#292526" strokeweight=".5pt">
                <w10:wrap anchorx="page" anchory="page"/>
              </v:line>
            </w:pict>
          </mc:Fallback>
        </mc:AlternateContent>
      </w:r>
      <w:r w:rsidRPr="003223B1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503294456" behindDoc="1" locked="0" layoutInCell="1" allowOverlap="1">
                <wp:simplePos x="0" y="0"/>
                <wp:positionH relativeFrom="page">
                  <wp:posOffset>7789545</wp:posOffset>
                </wp:positionH>
                <wp:positionV relativeFrom="page">
                  <wp:posOffset>6070600</wp:posOffset>
                </wp:positionV>
                <wp:extent cx="55880" cy="0"/>
                <wp:effectExtent l="7620" t="12700" r="12700" b="6350"/>
                <wp:wrapNone/>
                <wp:docPr id="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88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29252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659594" id="Line 2" o:spid="_x0000_s1026" style="position:absolute;z-index:-22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13.35pt,478pt" to="617.75pt,47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" strokecolor="#292526" strokeweight=".5pt">
                <w10:wrap anchorx="page" anchory="page"/>
              </v:line>
            </w:pict>
          </mc:Fallback>
        </mc:AlternateContent>
      </w:r>
    </w:p>
    <w:sectPr w:rsidR="00215097" w:rsidRPr="003223B1">
      <w:pgSz w:w="16840" w:h="11910" w:orient="landscape"/>
      <w:pgMar w:top="740" w:right="480" w:bottom="900" w:left="460" w:header="0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20E3" w:rsidRDefault="007820E3">
      <w:r>
        <w:separator/>
      </w:r>
    </w:p>
  </w:endnote>
  <w:endnote w:type="continuationSeparator" w:id="0">
    <w:p w:rsidR="007820E3" w:rsidRDefault="00782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20E3" w:rsidRDefault="007820E3">
    <w:pPr>
      <w:pStyle w:val="BodyText"/>
      <w:spacing w:before="0" w:line="14" w:lineRule="auto"/>
      <w:ind w:left="0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5085080</wp:posOffset>
              </wp:positionH>
              <wp:positionV relativeFrom="page">
                <wp:posOffset>6920230</wp:posOffset>
              </wp:positionV>
              <wp:extent cx="522605" cy="158115"/>
              <wp:effectExtent l="0" t="0" r="254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2605" cy="1581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820E3" w:rsidRDefault="007820E3">
                          <w:pPr>
                            <w:spacing w:before="25"/>
                            <w:ind w:left="20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00.4pt;margin-top:544.9pt;width:41.15pt;height:12.4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" filled="f" stroked="f">
              <v:textbox inset="0,0,0,0">
                <w:txbxContent>
                  <w:p w:rsidR="007820E3" w:rsidRDefault="007820E3">
                    <w:pPr>
                      <w:spacing w:before="25"/>
                      <w:ind w:left="20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20E3" w:rsidRDefault="007820E3">
      <w:r>
        <w:separator/>
      </w:r>
    </w:p>
  </w:footnote>
  <w:footnote w:type="continuationSeparator" w:id="0">
    <w:p w:rsidR="007820E3" w:rsidRDefault="007820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20E3" w:rsidRDefault="007820E3">
    <w:pPr>
      <w:pStyle w:val="Header"/>
    </w:pPr>
  </w:p>
  <w:p w:rsidR="007820E3" w:rsidRDefault="007820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C4300D"/>
    <w:multiLevelType w:val="hybridMultilevel"/>
    <w:tmpl w:val="3C724CEC"/>
    <w:lvl w:ilvl="0" w:tplc="8B608358">
      <w:numFmt w:val="bullet"/>
      <w:lvlText w:val="•"/>
      <w:lvlJc w:val="left"/>
      <w:pPr>
        <w:ind w:left="248" w:hanging="171"/>
      </w:pPr>
      <w:rPr>
        <w:rFonts w:ascii="Calibri" w:eastAsia="Calibri" w:hAnsi="Calibri" w:cs="Calibri" w:hint="default"/>
        <w:color w:val="292526"/>
        <w:w w:val="62"/>
        <w:sz w:val="24"/>
        <w:szCs w:val="24"/>
        <w:lang w:val="en-GB" w:eastAsia="en-GB" w:bidi="en-GB"/>
      </w:rPr>
    </w:lvl>
    <w:lvl w:ilvl="1" w:tplc="50566D52">
      <w:numFmt w:val="bullet"/>
      <w:lvlText w:val="•"/>
      <w:lvlJc w:val="left"/>
      <w:pPr>
        <w:ind w:left="685" w:hanging="171"/>
      </w:pPr>
      <w:rPr>
        <w:rFonts w:hint="default"/>
        <w:lang w:val="en-GB" w:eastAsia="en-GB" w:bidi="en-GB"/>
      </w:rPr>
    </w:lvl>
    <w:lvl w:ilvl="2" w:tplc="4320A78C">
      <w:numFmt w:val="bullet"/>
      <w:lvlText w:val="•"/>
      <w:lvlJc w:val="left"/>
      <w:pPr>
        <w:ind w:left="1131" w:hanging="171"/>
      </w:pPr>
      <w:rPr>
        <w:rFonts w:hint="default"/>
        <w:lang w:val="en-GB" w:eastAsia="en-GB" w:bidi="en-GB"/>
      </w:rPr>
    </w:lvl>
    <w:lvl w:ilvl="3" w:tplc="2774DDEC">
      <w:numFmt w:val="bullet"/>
      <w:lvlText w:val="•"/>
      <w:lvlJc w:val="left"/>
      <w:pPr>
        <w:ind w:left="1576" w:hanging="171"/>
      </w:pPr>
      <w:rPr>
        <w:rFonts w:hint="default"/>
        <w:lang w:val="en-GB" w:eastAsia="en-GB" w:bidi="en-GB"/>
      </w:rPr>
    </w:lvl>
    <w:lvl w:ilvl="4" w:tplc="440271BC">
      <w:numFmt w:val="bullet"/>
      <w:lvlText w:val="•"/>
      <w:lvlJc w:val="left"/>
      <w:pPr>
        <w:ind w:left="2022" w:hanging="171"/>
      </w:pPr>
      <w:rPr>
        <w:rFonts w:hint="default"/>
        <w:lang w:val="en-GB" w:eastAsia="en-GB" w:bidi="en-GB"/>
      </w:rPr>
    </w:lvl>
    <w:lvl w:ilvl="5" w:tplc="C90A0E7A">
      <w:numFmt w:val="bullet"/>
      <w:lvlText w:val="•"/>
      <w:lvlJc w:val="left"/>
      <w:pPr>
        <w:ind w:left="2468" w:hanging="171"/>
      </w:pPr>
      <w:rPr>
        <w:rFonts w:hint="default"/>
        <w:lang w:val="en-GB" w:eastAsia="en-GB" w:bidi="en-GB"/>
      </w:rPr>
    </w:lvl>
    <w:lvl w:ilvl="6" w:tplc="D08AEC6A">
      <w:numFmt w:val="bullet"/>
      <w:lvlText w:val="•"/>
      <w:lvlJc w:val="left"/>
      <w:pPr>
        <w:ind w:left="2913" w:hanging="171"/>
      </w:pPr>
      <w:rPr>
        <w:rFonts w:hint="default"/>
        <w:lang w:val="en-GB" w:eastAsia="en-GB" w:bidi="en-GB"/>
      </w:rPr>
    </w:lvl>
    <w:lvl w:ilvl="7" w:tplc="34889F7E">
      <w:numFmt w:val="bullet"/>
      <w:lvlText w:val="•"/>
      <w:lvlJc w:val="left"/>
      <w:pPr>
        <w:ind w:left="3359" w:hanging="171"/>
      </w:pPr>
      <w:rPr>
        <w:rFonts w:hint="default"/>
        <w:lang w:val="en-GB" w:eastAsia="en-GB" w:bidi="en-GB"/>
      </w:rPr>
    </w:lvl>
    <w:lvl w:ilvl="8" w:tplc="0D62EEA6">
      <w:numFmt w:val="bullet"/>
      <w:lvlText w:val="•"/>
      <w:lvlJc w:val="left"/>
      <w:pPr>
        <w:ind w:left="3804" w:hanging="171"/>
      </w:pPr>
      <w:rPr>
        <w:rFonts w:hint="default"/>
        <w:lang w:val="en-GB" w:eastAsia="en-GB" w:bidi="en-GB"/>
      </w:rPr>
    </w:lvl>
  </w:abstractNum>
  <w:abstractNum w:abstractNumId="1" w15:restartNumberingAfterBreak="0">
    <w:nsid w:val="3C107682"/>
    <w:multiLevelType w:val="hybridMultilevel"/>
    <w:tmpl w:val="78F4ADA2"/>
    <w:lvl w:ilvl="0" w:tplc="C0C25DB0">
      <w:numFmt w:val="bullet"/>
      <w:lvlText w:val="•"/>
      <w:lvlJc w:val="left"/>
      <w:pPr>
        <w:ind w:left="247" w:hanging="171"/>
      </w:pPr>
      <w:rPr>
        <w:rFonts w:ascii="Calibri" w:eastAsia="Calibri" w:hAnsi="Calibri" w:cs="Calibri" w:hint="default"/>
        <w:color w:val="292526"/>
        <w:w w:val="62"/>
        <w:sz w:val="24"/>
        <w:szCs w:val="24"/>
        <w:lang w:val="en-GB" w:eastAsia="en-GB" w:bidi="en-GB"/>
      </w:rPr>
    </w:lvl>
    <w:lvl w:ilvl="1" w:tplc="BE427E44">
      <w:numFmt w:val="bullet"/>
      <w:lvlText w:val="•"/>
      <w:lvlJc w:val="left"/>
      <w:pPr>
        <w:ind w:left="685" w:hanging="171"/>
      </w:pPr>
      <w:rPr>
        <w:rFonts w:hint="default"/>
        <w:lang w:val="en-GB" w:eastAsia="en-GB" w:bidi="en-GB"/>
      </w:rPr>
    </w:lvl>
    <w:lvl w:ilvl="2" w:tplc="9B209FDC">
      <w:numFmt w:val="bullet"/>
      <w:lvlText w:val="•"/>
      <w:lvlJc w:val="left"/>
      <w:pPr>
        <w:ind w:left="1131" w:hanging="171"/>
      </w:pPr>
      <w:rPr>
        <w:rFonts w:hint="default"/>
        <w:lang w:val="en-GB" w:eastAsia="en-GB" w:bidi="en-GB"/>
      </w:rPr>
    </w:lvl>
    <w:lvl w:ilvl="3" w:tplc="4B6035DC">
      <w:numFmt w:val="bullet"/>
      <w:lvlText w:val="•"/>
      <w:lvlJc w:val="left"/>
      <w:pPr>
        <w:ind w:left="1576" w:hanging="171"/>
      </w:pPr>
      <w:rPr>
        <w:rFonts w:hint="default"/>
        <w:lang w:val="en-GB" w:eastAsia="en-GB" w:bidi="en-GB"/>
      </w:rPr>
    </w:lvl>
    <w:lvl w:ilvl="4" w:tplc="817021D2">
      <w:numFmt w:val="bullet"/>
      <w:lvlText w:val="•"/>
      <w:lvlJc w:val="left"/>
      <w:pPr>
        <w:ind w:left="2022" w:hanging="171"/>
      </w:pPr>
      <w:rPr>
        <w:rFonts w:hint="default"/>
        <w:lang w:val="en-GB" w:eastAsia="en-GB" w:bidi="en-GB"/>
      </w:rPr>
    </w:lvl>
    <w:lvl w:ilvl="5" w:tplc="D116F0F4">
      <w:numFmt w:val="bullet"/>
      <w:lvlText w:val="•"/>
      <w:lvlJc w:val="left"/>
      <w:pPr>
        <w:ind w:left="2468" w:hanging="171"/>
      </w:pPr>
      <w:rPr>
        <w:rFonts w:hint="default"/>
        <w:lang w:val="en-GB" w:eastAsia="en-GB" w:bidi="en-GB"/>
      </w:rPr>
    </w:lvl>
    <w:lvl w:ilvl="6" w:tplc="4E22D686">
      <w:numFmt w:val="bullet"/>
      <w:lvlText w:val="•"/>
      <w:lvlJc w:val="left"/>
      <w:pPr>
        <w:ind w:left="2913" w:hanging="171"/>
      </w:pPr>
      <w:rPr>
        <w:rFonts w:hint="default"/>
        <w:lang w:val="en-GB" w:eastAsia="en-GB" w:bidi="en-GB"/>
      </w:rPr>
    </w:lvl>
    <w:lvl w:ilvl="7" w:tplc="85B4C56E">
      <w:numFmt w:val="bullet"/>
      <w:lvlText w:val="•"/>
      <w:lvlJc w:val="left"/>
      <w:pPr>
        <w:ind w:left="3359" w:hanging="171"/>
      </w:pPr>
      <w:rPr>
        <w:rFonts w:hint="default"/>
        <w:lang w:val="en-GB" w:eastAsia="en-GB" w:bidi="en-GB"/>
      </w:rPr>
    </w:lvl>
    <w:lvl w:ilvl="8" w:tplc="91806B06">
      <w:numFmt w:val="bullet"/>
      <w:lvlText w:val="•"/>
      <w:lvlJc w:val="left"/>
      <w:pPr>
        <w:ind w:left="3804" w:hanging="171"/>
      </w:pPr>
      <w:rPr>
        <w:rFonts w:hint="default"/>
        <w:lang w:val="en-GB" w:eastAsia="en-GB" w:bidi="en-GB"/>
      </w:rPr>
    </w:lvl>
  </w:abstractNum>
  <w:abstractNum w:abstractNumId="2" w15:restartNumberingAfterBreak="0">
    <w:nsid w:val="49840675"/>
    <w:multiLevelType w:val="hybridMultilevel"/>
    <w:tmpl w:val="D6B6B462"/>
    <w:lvl w:ilvl="0" w:tplc="ACB63188">
      <w:numFmt w:val="bullet"/>
      <w:lvlText w:val="•"/>
      <w:lvlJc w:val="left"/>
      <w:pPr>
        <w:ind w:left="250" w:hanging="171"/>
      </w:pPr>
      <w:rPr>
        <w:rFonts w:ascii="Calibri" w:eastAsia="Calibri" w:hAnsi="Calibri" w:cs="Calibri" w:hint="default"/>
        <w:color w:val="292526"/>
        <w:w w:val="62"/>
        <w:sz w:val="24"/>
        <w:szCs w:val="24"/>
        <w:lang w:val="en-GB" w:eastAsia="en-GB" w:bidi="en-GB"/>
      </w:rPr>
    </w:lvl>
    <w:lvl w:ilvl="1" w:tplc="B3E6F20A">
      <w:numFmt w:val="bullet"/>
      <w:lvlText w:val="•"/>
      <w:lvlJc w:val="left"/>
      <w:pPr>
        <w:ind w:left="703" w:hanging="171"/>
      </w:pPr>
      <w:rPr>
        <w:rFonts w:hint="default"/>
        <w:lang w:val="en-GB" w:eastAsia="en-GB" w:bidi="en-GB"/>
      </w:rPr>
    </w:lvl>
    <w:lvl w:ilvl="2" w:tplc="1FAA0356">
      <w:numFmt w:val="bullet"/>
      <w:lvlText w:val="•"/>
      <w:lvlJc w:val="left"/>
      <w:pPr>
        <w:ind w:left="1147" w:hanging="171"/>
      </w:pPr>
      <w:rPr>
        <w:rFonts w:hint="default"/>
        <w:lang w:val="en-GB" w:eastAsia="en-GB" w:bidi="en-GB"/>
      </w:rPr>
    </w:lvl>
    <w:lvl w:ilvl="3" w:tplc="6F2ED378">
      <w:numFmt w:val="bullet"/>
      <w:lvlText w:val="•"/>
      <w:lvlJc w:val="left"/>
      <w:pPr>
        <w:ind w:left="1590" w:hanging="171"/>
      </w:pPr>
      <w:rPr>
        <w:rFonts w:hint="default"/>
        <w:lang w:val="en-GB" w:eastAsia="en-GB" w:bidi="en-GB"/>
      </w:rPr>
    </w:lvl>
    <w:lvl w:ilvl="4" w:tplc="2700775C">
      <w:numFmt w:val="bullet"/>
      <w:lvlText w:val="•"/>
      <w:lvlJc w:val="left"/>
      <w:pPr>
        <w:ind w:left="2034" w:hanging="171"/>
      </w:pPr>
      <w:rPr>
        <w:rFonts w:hint="default"/>
        <w:lang w:val="en-GB" w:eastAsia="en-GB" w:bidi="en-GB"/>
      </w:rPr>
    </w:lvl>
    <w:lvl w:ilvl="5" w:tplc="71123AB0">
      <w:numFmt w:val="bullet"/>
      <w:lvlText w:val="•"/>
      <w:lvlJc w:val="left"/>
      <w:pPr>
        <w:ind w:left="2478" w:hanging="171"/>
      </w:pPr>
      <w:rPr>
        <w:rFonts w:hint="default"/>
        <w:lang w:val="en-GB" w:eastAsia="en-GB" w:bidi="en-GB"/>
      </w:rPr>
    </w:lvl>
    <w:lvl w:ilvl="6" w:tplc="010CA3A6">
      <w:numFmt w:val="bullet"/>
      <w:lvlText w:val="•"/>
      <w:lvlJc w:val="left"/>
      <w:pPr>
        <w:ind w:left="2921" w:hanging="171"/>
      </w:pPr>
      <w:rPr>
        <w:rFonts w:hint="default"/>
        <w:lang w:val="en-GB" w:eastAsia="en-GB" w:bidi="en-GB"/>
      </w:rPr>
    </w:lvl>
    <w:lvl w:ilvl="7" w:tplc="C5689A58">
      <w:numFmt w:val="bullet"/>
      <w:lvlText w:val="•"/>
      <w:lvlJc w:val="left"/>
      <w:pPr>
        <w:ind w:left="3365" w:hanging="171"/>
      </w:pPr>
      <w:rPr>
        <w:rFonts w:hint="default"/>
        <w:lang w:val="en-GB" w:eastAsia="en-GB" w:bidi="en-GB"/>
      </w:rPr>
    </w:lvl>
    <w:lvl w:ilvl="8" w:tplc="CA222E66">
      <w:numFmt w:val="bullet"/>
      <w:lvlText w:val="•"/>
      <w:lvlJc w:val="left"/>
      <w:pPr>
        <w:ind w:left="3808" w:hanging="171"/>
      </w:pPr>
      <w:rPr>
        <w:rFonts w:hint="default"/>
        <w:lang w:val="en-GB" w:eastAsia="en-GB" w:bidi="en-GB"/>
      </w:rPr>
    </w:lvl>
  </w:abstractNum>
  <w:abstractNum w:abstractNumId="3" w15:restartNumberingAfterBreak="0">
    <w:nsid w:val="56553EFC"/>
    <w:multiLevelType w:val="hybridMultilevel"/>
    <w:tmpl w:val="24D69C52"/>
    <w:lvl w:ilvl="0" w:tplc="94668616">
      <w:numFmt w:val="bullet"/>
      <w:lvlText w:val="•"/>
      <w:lvlJc w:val="left"/>
      <w:pPr>
        <w:ind w:left="254" w:hanging="148"/>
      </w:pPr>
      <w:rPr>
        <w:rFonts w:ascii="Calibri" w:eastAsia="Calibri" w:hAnsi="Calibri" w:cs="Calibri" w:hint="default"/>
        <w:color w:val="292526"/>
        <w:w w:val="62"/>
        <w:sz w:val="24"/>
        <w:szCs w:val="24"/>
        <w:lang w:val="en-GB" w:eastAsia="en-GB" w:bidi="en-GB"/>
      </w:rPr>
    </w:lvl>
    <w:lvl w:ilvl="1" w:tplc="971C787A">
      <w:numFmt w:val="bullet"/>
      <w:lvlText w:val="•"/>
      <w:lvlJc w:val="left"/>
      <w:pPr>
        <w:ind w:left="1823" w:hanging="148"/>
      </w:pPr>
      <w:rPr>
        <w:rFonts w:hint="default"/>
        <w:lang w:val="en-GB" w:eastAsia="en-GB" w:bidi="en-GB"/>
      </w:rPr>
    </w:lvl>
    <w:lvl w:ilvl="2" w:tplc="684207F6">
      <w:numFmt w:val="bullet"/>
      <w:lvlText w:val="•"/>
      <w:lvlJc w:val="left"/>
      <w:pPr>
        <w:ind w:left="3387" w:hanging="148"/>
      </w:pPr>
      <w:rPr>
        <w:rFonts w:hint="default"/>
        <w:lang w:val="en-GB" w:eastAsia="en-GB" w:bidi="en-GB"/>
      </w:rPr>
    </w:lvl>
    <w:lvl w:ilvl="3" w:tplc="B824CE02">
      <w:numFmt w:val="bullet"/>
      <w:lvlText w:val="•"/>
      <w:lvlJc w:val="left"/>
      <w:pPr>
        <w:ind w:left="4951" w:hanging="148"/>
      </w:pPr>
      <w:rPr>
        <w:rFonts w:hint="default"/>
        <w:lang w:val="en-GB" w:eastAsia="en-GB" w:bidi="en-GB"/>
      </w:rPr>
    </w:lvl>
    <w:lvl w:ilvl="4" w:tplc="AB36E68A">
      <w:numFmt w:val="bullet"/>
      <w:lvlText w:val="•"/>
      <w:lvlJc w:val="left"/>
      <w:pPr>
        <w:ind w:left="6515" w:hanging="148"/>
      </w:pPr>
      <w:rPr>
        <w:rFonts w:hint="default"/>
        <w:lang w:val="en-GB" w:eastAsia="en-GB" w:bidi="en-GB"/>
      </w:rPr>
    </w:lvl>
    <w:lvl w:ilvl="5" w:tplc="C8AC0270">
      <w:numFmt w:val="bullet"/>
      <w:lvlText w:val="•"/>
      <w:lvlJc w:val="left"/>
      <w:pPr>
        <w:ind w:left="8078" w:hanging="148"/>
      </w:pPr>
      <w:rPr>
        <w:rFonts w:hint="default"/>
        <w:lang w:val="en-GB" w:eastAsia="en-GB" w:bidi="en-GB"/>
      </w:rPr>
    </w:lvl>
    <w:lvl w:ilvl="6" w:tplc="EFA2C2D0">
      <w:numFmt w:val="bullet"/>
      <w:lvlText w:val="•"/>
      <w:lvlJc w:val="left"/>
      <w:pPr>
        <w:ind w:left="9642" w:hanging="148"/>
      </w:pPr>
      <w:rPr>
        <w:rFonts w:hint="default"/>
        <w:lang w:val="en-GB" w:eastAsia="en-GB" w:bidi="en-GB"/>
      </w:rPr>
    </w:lvl>
    <w:lvl w:ilvl="7" w:tplc="5B8A15A4">
      <w:numFmt w:val="bullet"/>
      <w:lvlText w:val="•"/>
      <w:lvlJc w:val="left"/>
      <w:pPr>
        <w:ind w:left="11206" w:hanging="148"/>
      </w:pPr>
      <w:rPr>
        <w:rFonts w:hint="default"/>
        <w:lang w:val="en-GB" w:eastAsia="en-GB" w:bidi="en-GB"/>
      </w:rPr>
    </w:lvl>
    <w:lvl w:ilvl="8" w:tplc="7DAA67AC">
      <w:numFmt w:val="bullet"/>
      <w:lvlText w:val="•"/>
      <w:lvlJc w:val="left"/>
      <w:pPr>
        <w:ind w:left="12770" w:hanging="148"/>
      </w:pPr>
      <w:rPr>
        <w:rFonts w:hint="default"/>
        <w:lang w:val="en-GB" w:eastAsia="en-GB" w:bidi="en-GB"/>
      </w:rPr>
    </w:lvl>
  </w:abstractNum>
  <w:abstractNum w:abstractNumId="4" w15:restartNumberingAfterBreak="0">
    <w:nsid w:val="62B62DC9"/>
    <w:multiLevelType w:val="hybridMultilevel"/>
    <w:tmpl w:val="62827FB0"/>
    <w:lvl w:ilvl="0" w:tplc="EC5E7872">
      <w:numFmt w:val="bullet"/>
      <w:lvlText w:val="•"/>
      <w:lvlJc w:val="left"/>
      <w:pPr>
        <w:ind w:left="247" w:hanging="171"/>
      </w:pPr>
      <w:rPr>
        <w:rFonts w:ascii="Calibri" w:eastAsia="Calibri" w:hAnsi="Calibri" w:cs="Calibri" w:hint="default"/>
        <w:color w:val="292526"/>
        <w:w w:val="62"/>
        <w:sz w:val="24"/>
        <w:szCs w:val="24"/>
        <w:lang w:val="en-GB" w:eastAsia="en-GB" w:bidi="en-GB"/>
      </w:rPr>
    </w:lvl>
    <w:lvl w:ilvl="1" w:tplc="340AF28A">
      <w:numFmt w:val="bullet"/>
      <w:lvlText w:val="•"/>
      <w:lvlJc w:val="left"/>
      <w:pPr>
        <w:ind w:left="685" w:hanging="171"/>
      </w:pPr>
      <w:rPr>
        <w:rFonts w:hint="default"/>
        <w:lang w:val="en-GB" w:eastAsia="en-GB" w:bidi="en-GB"/>
      </w:rPr>
    </w:lvl>
    <w:lvl w:ilvl="2" w:tplc="30885ECC">
      <w:numFmt w:val="bullet"/>
      <w:lvlText w:val="•"/>
      <w:lvlJc w:val="left"/>
      <w:pPr>
        <w:ind w:left="1131" w:hanging="171"/>
      </w:pPr>
      <w:rPr>
        <w:rFonts w:hint="default"/>
        <w:lang w:val="en-GB" w:eastAsia="en-GB" w:bidi="en-GB"/>
      </w:rPr>
    </w:lvl>
    <w:lvl w:ilvl="3" w:tplc="0EEEFCC8">
      <w:numFmt w:val="bullet"/>
      <w:lvlText w:val="•"/>
      <w:lvlJc w:val="left"/>
      <w:pPr>
        <w:ind w:left="1576" w:hanging="171"/>
      </w:pPr>
      <w:rPr>
        <w:rFonts w:hint="default"/>
        <w:lang w:val="en-GB" w:eastAsia="en-GB" w:bidi="en-GB"/>
      </w:rPr>
    </w:lvl>
    <w:lvl w:ilvl="4" w:tplc="24960506">
      <w:numFmt w:val="bullet"/>
      <w:lvlText w:val="•"/>
      <w:lvlJc w:val="left"/>
      <w:pPr>
        <w:ind w:left="2022" w:hanging="171"/>
      </w:pPr>
      <w:rPr>
        <w:rFonts w:hint="default"/>
        <w:lang w:val="en-GB" w:eastAsia="en-GB" w:bidi="en-GB"/>
      </w:rPr>
    </w:lvl>
    <w:lvl w:ilvl="5" w:tplc="36A83536">
      <w:numFmt w:val="bullet"/>
      <w:lvlText w:val="•"/>
      <w:lvlJc w:val="left"/>
      <w:pPr>
        <w:ind w:left="2468" w:hanging="171"/>
      </w:pPr>
      <w:rPr>
        <w:rFonts w:hint="default"/>
        <w:lang w:val="en-GB" w:eastAsia="en-GB" w:bidi="en-GB"/>
      </w:rPr>
    </w:lvl>
    <w:lvl w:ilvl="6" w:tplc="B67AEEC6">
      <w:numFmt w:val="bullet"/>
      <w:lvlText w:val="•"/>
      <w:lvlJc w:val="left"/>
      <w:pPr>
        <w:ind w:left="2913" w:hanging="171"/>
      </w:pPr>
      <w:rPr>
        <w:rFonts w:hint="default"/>
        <w:lang w:val="en-GB" w:eastAsia="en-GB" w:bidi="en-GB"/>
      </w:rPr>
    </w:lvl>
    <w:lvl w:ilvl="7" w:tplc="B1CA3BB6">
      <w:numFmt w:val="bullet"/>
      <w:lvlText w:val="•"/>
      <w:lvlJc w:val="left"/>
      <w:pPr>
        <w:ind w:left="3359" w:hanging="171"/>
      </w:pPr>
      <w:rPr>
        <w:rFonts w:hint="default"/>
        <w:lang w:val="en-GB" w:eastAsia="en-GB" w:bidi="en-GB"/>
      </w:rPr>
    </w:lvl>
    <w:lvl w:ilvl="8" w:tplc="296C8488">
      <w:numFmt w:val="bullet"/>
      <w:lvlText w:val="•"/>
      <w:lvlJc w:val="left"/>
      <w:pPr>
        <w:ind w:left="3804" w:hanging="171"/>
      </w:pPr>
      <w:rPr>
        <w:rFonts w:hint="default"/>
        <w:lang w:val="en-GB" w:eastAsia="en-GB" w:bidi="en-GB"/>
      </w:rPr>
    </w:lvl>
  </w:abstractNum>
  <w:abstractNum w:abstractNumId="5" w15:restartNumberingAfterBreak="0">
    <w:nsid w:val="6497413F"/>
    <w:multiLevelType w:val="hybridMultilevel"/>
    <w:tmpl w:val="9F6CA0E4"/>
    <w:lvl w:ilvl="0" w:tplc="D132124E">
      <w:numFmt w:val="bullet"/>
      <w:lvlText w:val="•"/>
      <w:lvlJc w:val="left"/>
      <w:pPr>
        <w:ind w:left="248" w:hanging="171"/>
      </w:pPr>
      <w:rPr>
        <w:rFonts w:ascii="Calibri" w:eastAsia="Calibri" w:hAnsi="Calibri" w:cs="Calibri" w:hint="default"/>
        <w:color w:val="292526"/>
        <w:w w:val="62"/>
        <w:sz w:val="24"/>
        <w:szCs w:val="24"/>
        <w:lang w:val="en-GB" w:eastAsia="en-GB" w:bidi="en-GB"/>
      </w:rPr>
    </w:lvl>
    <w:lvl w:ilvl="1" w:tplc="88EAF312">
      <w:numFmt w:val="bullet"/>
      <w:lvlText w:val="•"/>
      <w:lvlJc w:val="left"/>
      <w:pPr>
        <w:ind w:left="685" w:hanging="171"/>
      </w:pPr>
      <w:rPr>
        <w:rFonts w:hint="default"/>
        <w:lang w:val="en-GB" w:eastAsia="en-GB" w:bidi="en-GB"/>
      </w:rPr>
    </w:lvl>
    <w:lvl w:ilvl="2" w:tplc="9C3E6520">
      <w:numFmt w:val="bullet"/>
      <w:lvlText w:val="•"/>
      <w:lvlJc w:val="left"/>
      <w:pPr>
        <w:ind w:left="1131" w:hanging="171"/>
      </w:pPr>
      <w:rPr>
        <w:rFonts w:hint="default"/>
        <w:lang w:val="en-GB" w:eastAsia="en-GB" w:bidi="en-GB"/>
      </w:rPr>
    </w:lvl>
    <w:lvl w:ilvl="3" w:tplc="F844D70C">
      <w:numFmt w:val="bullet"/>
      <w:lvlText w:val="•"/>
      <w:lvlJc w:val="left"/>
      <w:pPr>
        <w:ind w:left="1576" w:hanging="171"/>
      </w:pPr>
      <w:rPr>
        <w:rFonts w:hint="default"/>
        <w:lang w:val="en-GB" w:eastAsia="en-GB" w:bidi="en-GB"/>
      </w:rPr>
    </w:lvl>
    <w:lvl w:ilvl="4" w:tplc="9D74E3BA">
      <w:numFmt w:val="bullet"/>
      <w:lvlText w:val="•"/>
      <w:lvlJc w:val="left"/>
      <w:pPr>
        <w:ind w:left="2022" w:hanging="171"/>
      </w:pPr>
      <w:rPr>
        <w:rFonts w:hint="default"/>
        <w:lang w:val="en-GB" w:eastAsia="en-GB" w:bidi="en-GB"/>
      </w:rPr>
    </w:lvl>
    <w:lvl w:ilvl="5" w:tplc="1D603FB4">
      <w:numFmt w:val="bullet"/>
      <w:lvlText w:val="•"/>
      <w:lvlJc w:val="left"/>
      <w:pPr>
        <w:ind w:left="2468" w:hanging="171"/>
      </w:pPr>
      <w:rPr>
        <w:rFonts w:hint="default"/>
        <w:lang w:val="en-GB" w:eastAsia="en-GB" w:bidi="en-GB"/>
      </w:rPr>
    </w:lvl>
    <w:lvl w:ilvl="6" w:tplc="5A222DA4">
      <w:numFmt w:val="bullet"/>
      <w:lvlText w:val="•"/>
      <w:lvlJc w:val="left"/>
      <w:pPr>
        <w:ind w:left="2913" w:hanging="171"/>
      </w:pPr>
      <w:rPr>
        <w:rFonts w:hint="default"/>
        <w:lang w:val="en-GB" w:eastAsia="en-GB" w:bidi="en-GB"/>
      </w:rPr>
    </w:lvl>
    <w:lvl w:ilvl="7" w:tplc="63727BF8">
      <w:numFmt w:val="bullet"/>
      <w:lvlText w:val="•"/>
      <w:lvlJc w:val="left"/>
      <w:pPr>
        <w:ind w:left="3359" w:hanging="171"/>
      </w:pPr>
      <w:rPr>
        <w:rFonts w:hint="default"/>
        <w:lang w:val="en-GB" w:eastAsia="en-GB" w:bidi="en-GB"/>
      </w:rPr>
    </w:lvl>
    <w:lvl w:ilvl="8" w:tplc="6ACEE9F8">
      <w:numFmt w:val="bullet"/>
      <w:lvlText w:val="•"/>
      <w:lvlJc w:val="left"/>
      <w:pPr>
        <w:ind w:left="3804" w:hanging="171"/>
      </w:pPr>
      <w:rPr>
        <w:rFonts w:hint="default"/>
        <w:lang w:val="en-GB" w:eastAsia="en-GB" w:bidi="en-GB"/>
      </w:rPr>
    </w:lvl>
  </w:abstractNum>
  <w:abstractNum w:abstractNumId="6" w15:restartNumberingAfterBreak="0">
    <w:nsid w:val="7B1F23EF"/>
    <w:multiLevelType w:val="hybridMultilevel"/>
    <w:tmpl w:val="973420E0"/>
    <w:lvl w:ilvl="0" w:tplc="8142482C">
      <w:numFmt w:val="bullet"/>
      <w:lvlText w:val="•"/>
      <w:lvlJc w:val="left"/>
      <w:pPr>
        <w:ind w:left="250" w:hanging="171"/>
      </w:pPr>
      <w:rPr>
        <w:rFonts w:ascii="Calibri" w:eastAsia="Calibri" w:hAnsi="Calibri" w:cs="Calibri" w:hint="default"/>
        <w:color w:val="292526"/>
        <w:w w:val="62"/>
        <w:sz w:val="24"/>
        <w:szCs w:val="24"/>
        <w:lang w:val="en-GB" w:eastAsia="en-GB" w:bidi="en-GB"/>
      </w:rPr>
    </w:lvl>
    <w:lvl w:ilvl="1" w:tplc="564AB0C0">
      <w:numFmt w:val="bullet"/>
      <w:lvlText w:val="•"/>
      <w:lvlJc w:val="left"/>
      <w:pPr>
        <w:ind w:left="703" w:hanging="171"/>
      </w:pPr>
      <w:rPr>
        <w:rFonts w:hint="default"/>
        <w:lang w:val="en-GB" w:eastAsia="en-GB" w:bidi="en-GB"/>
      </w:rPr>
    </w:lvl>
    <w:lvl w:ilvl="2" w:tplc="2D986D26">
      <w:numFmt w:val="bullet"/>
      <w:lvlText w:val="•"/>
      <w:lvlJc w:val="left"/>
      <w:pPr>
        <w:ind w:left="1147" w:hanging="171"/>
      </w:pPr>
      <w:rPr>
        <w:rFonts w:hint="default"/>
        <w:lang w:val="en-GB" w:eastAsia="en-GB" w:bidi="en-GB"/>
      </w:rPr>
    </w:lvl>
    <w:lvl w:ilvl="3" w:tplc="AED4AB96">
      <w:numFmt w:val="bullet"/>
      <w:lvlText w:val="•"/>
      <w:lvlJc w:val="left"/>
      <w:pPr>
        <w:ind w:left="1590" w:hanging="171"/>
      </w:pPr>
      <w:rPr>
        <w:rFonts w:hint="default"/>
        <w:lang w:val="en-GB" w:eastAsia="en-GB" w:bidi="en-GB"/>
      </w:rPr>
    </w:lvl>
    <w:lvl w:ilvl="4" w:tplc="190AE81E">
      <w:numFmt w:val="bullet"/>
      <w:lvlText w:val="•"/>
      <w:lvlJc w:val="left"/>
      <w:pPr>
        <w:ind w:left="2034" w:hanging="171"/>
      </w:pPr>
      <w:rPr>
        <w:rFonts w:hint="default"/>
        <w:lang w:val="en-GB" w:eastAsia="en-GB" w:bidi="en-GB"/>
      </w:rPr>
    </w:lvl>
    <w:lvl w:ilvl="5" w:tplc="52E817C4">
      <w:numFmt w:val="bullet"/>
      <w:lvlText w:val="•"/>
      <w:lvlJc w:val="left"/>
      <w:pPr>
        <w:ind w:left="2478" w:hanging="171"/>
      </w:pPr>
      <w:rPr>
        <w:rFonts w:hint="default"/>
        <w:lang w:val="en-GB" w:eastAsia="en-GB" w:bidi="en-GB"/>
      </w:rPr>
    </w:lvl>
    <w:lvl w:ilvl="6" w:tplc="25767246">
      <w:numFmt w:val="bullet"/>
      <w:lvlText w:val="•"/>
      <w:lvlJc w:val="left"/>
      <w:pPr>
        <w:ind w:left="2921" w:hanging="171"/>
      </w:pPr>
      <w:rPr>
        <w:rFonts w:hint="default"/>
        <w:lang w:val="en-GB" w:eastAsia="en-GB" w:bidi="en-GB"/>
      </w:rPr>
    </w:lvl>
    <w:lvl w:ilvl="7" w:tplc="8B26BC82">
      <w:numFmt w:val="bullet"/>
      <w:lvlText w:val="•"/>
      <w:lvlJc w:val="left"/>
      <w:pPr>
        <w:ind w:left="3365" w:hanging="171"/>
      </w:pPr>
      <w:rPr>
        <w:rFonts w:hint="default"/>
        <w:lang w:val="en-GB" w:eastAsia="en-GB" w:bidi="en-GB"/>
      </w:rPr>
    </w:lvl>
    <w:lvl w:ilvl="8" w:tplc="5364A202">
      <w:numFmt w:val="bullet"/>
      <w:lvlText w:val="•"/>
      <w:lvlJc w:val="left"/>
      <w:pPr>
        <w:ind w:left="3808" w:hanging="171"/>
      </w:pPr>
      <w:rPr>
        <w:rFonts w:hint="default"/>
        <w:lang w:val="en-GB" w:eastAsia="en-GB" w:bidi="en-GB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097"/>
    <w:rsid w:val="0003318E"/>
    <w:rsid w:val="000F7C93"/>
    <w:rsid w:val="00215097"/>
    <w:rsid w:val="00245614"/>
    <w:rsid w:val="00285AC9"/>
    <w:rsid w:val="003223B1"/>
    <w:rsid w:val="0038713A"/>
    <w:rsid w:val="00395DFD"/>
    <w:rsid w:val="00420834"/>
    <w:rsid w:val="00480F86"/>
    <w:rsid w:val="007820E3"/>
    <w:rsid w:val="007E1DA0"/>
    <w:rsid w:val="00801D79"/>
    <w:rsid w:val="0088479F"/>
    <w:rsid w:val="0091738D"/>
    <w:rsid w:val="009839DC"/>
    <w:rsid w:val="00BA69B9"/>
    <w:rsid w:val="00C50E2B"/>
    <w:rsid w:val="00C56394"/>
    <w:rsid w:val="00DC747D"/>
    <w:rsid w:val="00F07A4F"/>
    <w:rsid w:val="00F2577E"/>
    <w:rsid w:val="00F44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CF942C4"/>
  <w15:docId w15:val="{DA720C7A-6FF7-45B0-96ED-5AC0EF6D4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en-GB" w:eastAsia="en-GB" w:bidi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7"/>
      <w:ind w:left="106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7"/>
      <w:ind w:left="254" w:hanging="148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801D7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01D79"/>
    <w:rPr>
      <w:rFonts w:ascii="Calibri" w:eastAsia="Calibri" w:hAnsi="Calibri" w:cs="Calibri"/>
      <w:lang w:val="en-GB" w:eastAsia="en-GB" w:bidi="en-GB"/>
    </w:rPr>
  </w:style>
  <w:style w:type="paragraph" w:styleId="Footer">
    <w:name w:val="footer"/>
    <w:basedOn w:val="Normal"/>
    <w:link w:val="FooterChar"/>
    <w:uiPriority w:val="99"/>
    <w:unhideWhenUsed/>
    <w:rsid w:val="00801D7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1D79"/>
    <w:rPr>
      <w:rFonts w:ascii="Calibri" w:eastAsia="Calibri" w:hAnsi="Calibri" w:cs="Calibri"/>
      <w:lang w:val="en-GB" w:eastAsia="en-GB" w:bidi="en-GB"/>
    </w:rPr>
  </w:style>
  <w:style w:type="character" w:styleId="PlaceholderText">
    <w:name w:val="Placeholder Text"/>
    <w:basedOn w:val="DefaultParagraphFont"/>
    <w:uiPriority w:val="99"/>
    <w:semiHidden/>
    <w:rsid w:val="00480F8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20E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20E3"/>
    <w:rPr>
      <w:rFonts w:ascii="Segoe UI" w:eastAsia="Calibri" w:hAnsi="Segoe UI" w:cs="Segoe UI"/>
      <w:sz w:val="18"/>
      <w:szCs w:val="18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1824</Words>
  <Characters>10400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RDSUser</dc:creator>
  <cp:lastModifiedBy>Headteacher</cp:lastModifiedBy>
  <cp:revision>3</cp:revision>
  <cp:lastPrinted>2024-07-23T10:02:00Z</cp:lastPrinted>
  <dcterms:created xsi:type="dcterms:W3CDTF">2024-07-23T10:12:00Z</dcterms:created>
  <dcterms:modified xsi:type="dcterms:W3CDTF">2024-07-23T10:12:00Z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2017-03-03T00:00:00Z</vt:filetime>
  </property>
  <property fmtid="{D5CDD505-2E9C-101B-9397-08002B2CF9AE}" pid="3" name="Creator">
    <vt:lpwstr>Adobe InDesign CC 2017 (Windows)</vt:lpwstr>
  </property>
  <property fmtid="{D5CDD505-2E9C-101B-9397-08002B2CF9AE}" pid="4" name="LastSaved">
    <vt:filetime>2018-12-24T00:00:00Z</vt:filetime>
  </property>
</Properties>
</file>